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31BD8" w14:textId="31576446" w:rsidR="006E20D8" w:rsidRPr="006E20D8" w:rsidRDefault="002D6358" w:rsidP="00C81FB3">
      <w:pPr>
        <w:tabs>
          <w:tab w:val="center" w:pos="4819"/>
          <w:tab w:val="right" w:pos="9638"/>
        </w:tabs>
        <w:spacing w:after="0" w:line="240" w:lineRule="auto"/>
        <w:ind w:firstLine="9356"/>
        <w:rPr>
          <w:rFonts w:ascii="Times New Roman" w:eastAsia="Times New Roman" w:hAnsi="Times New Roman" w:cs="Times New Roman"/>
          <w:szCs w:val="24"/>
          <w:lang w:val="lt-LT" w:eastAsia="lt-LT"/>
        </w:rPr>
      </w:pPr>
      <w:r>
        <w:rPr>
          <w:rFonts w:ascii="Times New Roman" w:eastAsia="Times New Roman" w:hAnsi="Times New Roman" w:cs="Times New Roman"/>
          <w:szCs w:val="24"/>
          <w:lang w:val="lt-LT" w:eastAsia="lt-LT"/>
        </w:rPr>
        <w:t xml:space="preserve"> </w:t>
      </w:r>
      <w:r w:rsidR="006E20D8" w:rsidRPr="006E20D8">
        <w:rPr>
          <w:rFonts w:ascii="Times New Roman" w:eastAsia="Times New Roman" w:hAnsi="Times New Roman" w:cs="Times New Roman"/>
          <w:szCs w:val="24"/>
          <w:lang w:val="lt-LT" w:eastAsia="lt-LT"/>
        </w:rPr>
        <w:t>PATVIRTINTA</w:t>
      </w:r>
    </w:p>
    <w:p w14:paraId="42E00A4E" w14:textId="1DBB311A" w:rsidR="006E20D8" w:rsidRPr="006E20D8" w:rsidRDefault="002D6358" w:rsidP="00C81FB3">
      <w:pPr>
        <w:tabs>
          <w:tab w:val="center" w:pos="4819"/>
          <w:tab w:val="right" w:pos="9638"/>
        </w:tabs>
        <w:spacing w:after="0" w:line="240" w:lineRule="auto"/>
        <w:ind w:right="-142" w:firstLine="9356"/>
        <w:rPr>
          <w:rFonts w:ascii="Times New Roman" w:eastAsia="Times New Roman" w:hAnsi="Times New Roman" w:cs="Times New Roman"/>
          <w:szCs w:val="24"/>
          <w:lang w:val="lt-LT" w:eastAsia="lt-LT"/>
        </w:rPr>
      </w:pPr>
      <w:r>
        <w:rPr>
          <w:rFonts w:ascii="Times New Roman" w:eastAsia="Times New Roman" w:hAnsi="Times New Roman" w:cs="Times New Roman"/>
          <w:szCs w:val="24"/>
          <w:lang w:val="lt-LT" w:eastAsia="lt-LT"/>
        </w:rPr>
        <w:t xml:space="preserve"> </w:t>
      </w:r>
      <w:r w:rsidR="00C81FB3">
        <w:rPr>
          <w:rFonts w:ascii="Times New Roman" w:eastAsia="Times New Roman" w:hAnsi="Times New Roman" w:cs="Times New Roman"/>
          <w:szCs w:val="24"/>
          <w:lang w:val="lt-LT" w:eastAsia="lt-LT"/>
        </w:rPr>
        <w:t>Viešosios įstaigos Respublikinės Vilniaus psichiatrijos</w:t>
      </w:r>
      <w:r w:rsidR="006E20D8" w:rsidRPr="006E20D8">
        <w:rPr>
          <w:rFonts w:ascii="Times New Roman" w:eastAsia="Times New Roman" w:hAnsi="Times New Roman" w:cs="Times New Roman"/>
          <w:szCs w:val="24"/>
          <w:lang w:val="lt-LT" w:eastAsia="lt-LT"/>
        </w:rPr>
        <w:t xml:space="preserve"> ligoninės</w:t>
      </w:r>
    </w:p>
    <w:p w14:paraId="77112886" w14:textId="7A614B22" w:rsidR="006E20D8" w:rsidRPr="002D6358" w:rsidRDefault="00C81FB3" w:rsidP="006D599C">
      <w:pPr>
        <w:tabs>
          <w:tab w:val="center" w:pos="4819"/>
          <w:tab w:val="right" w:pos="9638"/>
        </w:tabs>
        <w:spacing w:after="0" w:line="240" w:lineRule="auto"/>
        <w:ind w:firstLine="9356"/>
        <w:rPr>
          <w:rFonts w:ascii="Times New Roman" w:eastAsia="Times New Roman" w:hAnsi="Times New Roman" w:cs="Times New Roman"/>
          <w:szCs w:val="24"/>
          <w:lang w:val="lt-LT" w:eastAsia="lt-LT"/>
        </w:rPr>
      </w:pPr>
      <w:r w:rsidRPr="002D6358">
        <w:rPr>
          <w:rFonts w:ascii="Times New Roman" w:eastAsia="Times New Roman" w:hAnsi="Times New Roman" w:cs="Times New Roman"/>
          <w:szCs w:val="24"/>
          <w:lang w:val="lt-LT" w:eastAsia="lt-LT"/>
        </w:rPr>
        <w:t xml:space="preserve"> d</w:t>
      </w:r>
      <w:r w:rsidR="00B65437" w:rsidRPr="002D6358">
        <w:rPr>
          <w:rFonts w:ascii="Times New Roman" w:eastAsia="Times New Roman" w:hAnsi="Times New Roman" w:cs="Times New Roman"/>
          <w:szCs w:val="24"/>
          <w:lang w:val="lt-LT" w:eastAsia="lt-LT"/>
        </w:rPr>
        <w:t>irektoriaus 202</w:t>
      </w:r>
      <w:r w:rsidRPr="002D6358">
        <w:rPr>
          <w:rFonts w:ascii="Times New Roman" w:eastAsia="Times New Roman" w:hAnsi="Times New Roman" w:cs="Times New Roman"/>
          <w:szCs w:val="24"/>
          <w:lang w:val="lt-LT" w:eastAsia="lt-LT"/>
        </w:rPr>
        <w:t>3</w:t>
      </w:r>
      <w:r w:rsidR="00B65437" w:rsidRPr="002D6358">
        <w:rPr>
          <w:rFonts w:ascii="Times New Roman" w:eastAsia="Times New Roman" w:hAnsi="Times New Roman" w:cs="Times New Roman"/>
          <w:szCs w:val="24"/>
          <w:lang w:val="lt-LT" w:eastAsia="lt-LT"/>
        </w:rPr>
        <w:t xml:space="preserve"> m. </w:t>
      </w:r>
      <w:r w:rsidRPr="002D6358">
        <w:rPr>
          <w:rFonts w:ascii="Times New Roman" w:eastAsia="Times New Roman" w:hAnsi="Times New Roman" w:cs="Times New Roman"/>
          <w:szCs w:val="24"/>
          <w:lang w:val="lt-LT" w:eastAsia="lt-LT"/>
        </w:rPr>
        <w:t>kov</w:t>
      </w:r>
      <w:r w:rsidR="00B65437" w:rsidRPr="002D6358">
        <w:rPr>
          <w:rFonts w:ascii="Times New Roman" w:eastAsia="Times New Roman" w:hAnsi="Times New Roman" w:cs="Times New Roman"/>
          <w:szCs w:val="24"/>
          <w:lang w:val="lt-LT" w:eastAsia="lt-LT"/>
        </w:rPr>
        <w:t xml:space="preserve">o </w:t>
      </w:r>
      <w:r w:rsidR="00CC7BF4">
        <w:rPr>
          <w:rFonts w:ascii="Times New Roman" w:eastAsia="Times New Roman" w:hAnsi="Times New Roman" w:cs="Times New Roman"/>
          <w:szCs w:val="24"/>
          <w:lang w:val="lt-LT" w:eastAsia="lt-LT"/>
        </w:rPr>
        <w:t>2</w:t>
      </w:r>
      <w:r w:rsidR="00357C07">
        <w:rPr>
          <w:rFonts w:ascii="Times New Roman" w:eastAsia="Times New Roman" w:hAnsi="Times New Roman" w:cs="Times New Roman"/>
          <w:szCs w:val="24"/>
          <w:lang w:val="lt-LT" w:eastAsia="lt-LT"/>
        </w:rPr>
        <w:t>7</w:t>
      </w:r>
      <w:r w:rsidR="006D599C">
        <w:rPr>
          <w:rFonts w:ascii="Times New Roman" w:eastAsia="Times New Roman" w:hAnsi="Times New Roman" w:cs="Times New Roman"/>
          <w:szCs w:val="24"/>
          <w:lang w:val="lt-LT" w:eastAsia="lt-LT"/>
        </w:rPr>
        <w:t xml:space="preserve"> </w:t>
      </w:r>
      <w:r w:rsidR="006E20D8" w:rsidRPr="002D6358">
        <w:rPr>
          <w:rFonts w:ascii="Times New Roman" w:eastAsia="Times New Roman" w:hAnsi="Times New Roman" w:cs="Times New Roman"/>
          <w:szCs w:val="24"/>
          <w:lang w:val="lt-LT" w:eastAsia="lt-LT"/>
        </w:rPr>
        <w:t>d.</w:t>
      </w:r>
      <w:r w:rsidRPr="002D6358">
        <w:rPr>
          <w:rFonts w:ascii="Times New Roman" w:eastAsia="Times New Roman" w:hAnsi="Times New Roman" w:cs="Times New Roman"/>
          <w:szCs w:val="24"/>
          <w:lang w:val="lt-LT" w:eastAsia="lt-LT"/>
        </w:rPr>
        <w:t xml:space="preserve"> </w:t>
      </w:r>
      <w:r w:rsidR="006E20D8" w:rsidRPr="002D6358">
        <w:rPr>
          <w:rFonts w:ascii="Times New Roman" w:eastAsia="Times New Roman" w:hAnsi="Times New Roman" w:cs="Times New Roman"/>
          <w:szCs w:val="24"/>
          <w:lang w:val="lt-LT" w:eastAsia="lt-LT"/>
        </w:rPr>
        <w:t xml:space="preserve">įsakymu Nr. </w:t>
      </w:r>
      <w:r w:rsidR="00CC7BF4">
        <w:rPr>
          <w:rFonts w:ascii="Times New Roman" w:eastAsia="Times New Roman" w:hAnsi="Times New Roman" w:cs="Times New Roman"/>
          <w:szCs w:val="24"/>
          <w:lang w:val="lt-LT" w:eastAsia="lt-LT"/>
        </w:rPr>
        <w:t xml:space="preserve">V1 - </w:t>
      </w:r>
      <w:r w:rsidR="00357C07">
        <w:rPr>
          <w:rFonts w:ascii="Times New Roman" w:eastAsia="Times New Roman" w:hAnsi="Times New Roman" w:cs="Times New Roman"/>
          <w:szCs w:val="24"/>
          <w:lang w:val="lt-LT" w:eastAsia="lt-LT"/>
        </w:rPr>
        <w:t>63</w:t>
      </w:r>
    </w:p>
    <w:p w14:paraId="684CA040" w14:textId="77777777" w:rsidR="006E20D8" w:rsidRPr="002D6358" w:rsidRDefault="006E20D8" w:rsidP="006E20D8">
      <w:pPr>
        <w:pStyle w:val="NoSpacing"/>
        <w:jc w:val="right"/>
        <w:rPr>
          <w:lang w:val="lt-LT"/>
        </w:rPr>
      </w:pPr>
    </w:p>
    <w:p w14:paraId="5EACB5F4" w14:textId="77777777" w:rsidR="006E20D8" w:rsidRPr="002D6358" w:rsidRDefault="006E20D8" w:rsidP="006E20D8">
      <w:pPr>
        <w:pStyle w:val="NoSpacing"/>
        <w:jc w:val="right"/>
        <w:rPr>
          <w:lang w:val="lt-LT"/>
        </w:rPr>
      </w:pPr>
    </w:p>
    <w:p w14:paraId="22CD3167" w14:textId="6BB919E3" w:rsidR="006E20D8" w:rsidRPr="002D6358" w:rsidRDefault="00C81FB3" w:rsidP="006E20D8">
      <w:pPr>
        <w:pStyle w:val="NoSpacing"/>
        <w:jc w:val="center"/>
        <w:rPr>
          <w:rFonts w:ascii="Times New Roman" w:hAnsi="Times New Roman" w:cs="Times New Roman"/>
          <w:b/>
          <w:sz w:val="24"/>
          <w:szCs w:val="24"/>
          <w:lang w:val="lt-LT"/>
        </w:rPr>
      </w:pPr>
      <w:r w:rsidRPr="002D6358">
        <w:rPr>
          <w:rFonts w:ascii="Times New Roman" w:hAnsi="Times New Roman" w:cs="Times New Roman"/>
          <w:b/>
          <w:sz w:val="24"/>
          <w:szCs w:val="24"/>
          <w:lang w:val="lt-LT"/>
        </w:rPr>
        <w:t xml:space="preserve">VIEŠOSIOS ĮSTAIGOS RESPUBLIKINĖS VILNIAUS PSICHIATRIJOS </w:t>
      </w:r>
      <w:r w:rsidR="006E20D8" w:rsidRPr="002D6358">
        <w:rPr>
          <w:rFonts w:ascii="Times New Roman" w:hAnsi="Times New Roman" w:cs="Times New Roman"/>
          <w:b/>
          <w:sz w:val="24"/>
          <w:szCs w:val="24"/>
          <w:lang w:val="lt-LT"/>
        </w:rPr>
        <w:t>LIGONINĖS 202</w:t>
      </w:r>
      <w:r w:rsidRPr="002D6358">
        <w:rPr>
          <w:rFonts w:ascii="Times New Roman" w:hAnsi="Times New Roman" w:cs="Times New Roman"/>
          <w:b/>
          <w:sz w:val="24"/>
          <w:szCs w:val="24"/>
          <w:lang w:val="lt-LT"/>
        </w:rPr>
        <w:t>3</w:t>
      </w:r>
      <w:r w:rsidR="006E20D8" w:rsidRPr="002D6358">
        <w:rPr>
          <w:rFonts w:ascii="Times New Roman" w:hAnsi="Times New Roman" w:cs="Times New Roman"/>
          <w:b/>
          <w:sz w:val="24"/>
          <w:szCs w:val="24"/>
          <w:lang w:val="lt-LT"/>
        </w:rPr>
        <w:t>-202</w:t>
      </w:r>
      <w:r w:rsidRPr="002D6358">
        <w:rPr>
          <w:rFonts w:ascii="Times New Roman" w:hAnsi="Times New Roman" w:cs="Times New Roman"/>
          <w:b/>
          <w:sz w:val="24"/>
          <w:szCs w:val="24"/>
          <w:lang w:val="lt-LT"/>
        </w:rPr>
        <w:t>5</w:t>
      </w:r>
      <w:r w:rsidR="006E20D8" w:rsidRPr="002D6358">
        <w:rPr>
          <w:rFonts w:ascii="Times New Roman" w:hAnsi="Times New Roman" w:cs="Times New Roman"/>
          <w:b/>
          <w:sz w:val="24"/>
          <w:szCs w:val="24"/>
          <w:lang w:val="lt-LT"/>
        </w:rPr>
        <w:t xml:space="preserve"> METŲ KORUPCIJOS PREVENCIJOS PRIEMONIŲ PLANAS</w:t>
      </w:r>
    </w:p>
    <w:p w14:paraId="34ECF524" w14:textId="77777777" w:rsidR="006E20D8" w:rsidRPr="002D6358" w:rsidRDefault="006E20D8" w:rsidP="006E20D8">
      <w:pPr>
        <w:pStyle w:val="NoSpacing"/>
        <w:jc w:val="center"/>
        <w:rPr>
          <w:rFonts w:ascii="Times New Roman" w:hAnsi="Times New Roman" w:cs="Times New Roman"/>
          <w:b/>
          <w:sz w:val="24"/>
          <w:szCs w:val="24"/>
          <w:lang w:val="lt-LT"/>
        </w:rPr>
      </w:pPr>
    </w:p>
    <w:p w14:paraId="01852CD1" w14:textId="77777777" w:rsidR="00D05959" w:rsidRPr="002D6358" w:rsidRDefault="00D05959" w:rsidP="00D05959">
      <w:pPr>
        <w:pStyle w:val="NoSpacing"/>
        <w:jc w:val="center"/>
        <w:rPr>
          <w:lang w:val="lt-LT"/>
        </w:rPr>
      </w:pPr>
    </w:p>
    <w:tbl>
      <w:tblPr>
        <w:tblStyle w:val="TableGrid"/>
        <w:tblW w:w="15304" w:type="dxa"/>
        <w:tblLook w:val="04A0" w:firstRow="1" w:lastRow="0" w:firstColumn="1" w:lastColumn="0" w:noHBand="0" w:noVBand="1"/>
      </w:tblPr>
      <w:tblGrid>
        <w:gridCol w:w="756"/>
        <w:gridCol w:w="7054"/>
        <w:gridCol w:w="2675"/>
        <w:gridCol w:w="1984"/>
        <w:gridCol w:w="2835"/>
      </w:tblGrid>
      <w:tr w:rsidR="00180649" w:rsidRPr="002D6358" w14:paraId="56D5C144" w14:textId="77777777" w:rsidTr="005C352D">
        <w:tc>
          <w:tcPr>
            <w:tcW w:w="15304" w:type="dxa"/>
            <w:gridSpan w:val="5"/>
          </w:tcPr>
          <w:p w14:paraId="6D14ED05" w14:textId="77777777" w:rsidR="00180649" w:rsidRPr="002D6358" w:rsidRDefault="00180649" w:rsidP="005C352D">
            <w:pPr>
              <w:rPr>
                <w:rFonts w:ascii="Times New Roman" w:hAnsi="Times New Roman" w:cs="Times New Roman"/>
                <w:b/>
                <w:sz w:val="24"/>
                <w:szCs w:val="24"/>
                <w:lang w:val="lt-LT"/>
              </w:rPr>
            </w:pPr>
            <w:r w:rsidRPr="002D6358">
              <w:rPr>
                <w:rFonts w:ascii="Times New Roman" w:hAnsi="Times New Roman" w:cs="Times New Roman"/>
                <w:b/>
                <w:sz w:val="24"/>
                <w:szCs w:val="24"/>
                <w:lang w:val="lt-LT"/>
              </w:rPr>
              <w:t>1. TIKSLAS. Diegti bendrus elgesio standartus.</w:t>
            </w:r>
          </w:p>
        </w:tc>
      </w:tr>
      <w:tr w:rsidR="00180649" w:rsidRPr="002D6358" w14:paraId="5D392F8B" w14:textId="77777777" w:rsidTr="005C352D">
        <w:tc>
          <w:tcPr>
            <w:tcW w:w="15304" w:type="dxa"/>
            <w:gridSpan w:val="5"/>
          </w:tcPr>
          <w:p w14:paraId="61643B06" w14:textId="77777777" w:rsidR="00180649" w:rsidRPr="002D6358" w:rsidRDefault="00180649" w:rsidP="005C352D">
            <w:pPr>
              <w:tabs>
                <w:tab w:val="left" w:pos="29"/>
              </w:tabs>
              <w:rPr>
                <w:rFonts w:ascii="Times New Roman" w:hAnsi="Times New Roman" w:cs="Times New Roman"/>
                <w:b/>
                <w:sz w:val="24"/>
                <w:szCs w:val="24"/>
                <w:lang w:val="lt-LT"/>
              </w:rPr>
            </w:pPr>
            <w:r w:rsidRPr="002D6358">
              <w:rPr>
                <w:rFonts w:ascii="Times New Roman" w:hAnsi="Times New Roman" w:cs="Times New Roman"/>
                <w:b/>
                <w:sz w:val="24"/>
                <w:szCs w:val="24"/>
                <w:lang w:val="lt-LT"/>
              </w:rPr>
              <w:t>1.1. UŽDAVINYS. Tobulinti antikorupcinę aplinką ir valdyti interesų konfliktus.</w:t>
            </w:r>
          </w:p>
        </w:tc>
      </w:tr>
      <w:tr w:rsidR="001A5B73" w:rsidRPr="002D6358" w14:paraId="720D5AB4" w14:textId="77777777" w:rsidTr="005C352D">
        <w:tc>
          <w:tcPr>
            <w:tcW w:w="756" w:type="dxa"/>
          </w:tcPr>
          <w:p w14:paraId="75E1C394" w14:textId="77777777" w:rsidR="001A5B73" w:rsidRPr="005C352D" w:rsidRDefault="001A5B73" w:rsidP="005C352D">
            <w:pPr>
              <w:jc w:val="center"/>
              <w:rPr>
                <w:rFonts w:ascii="Times New Roman" w:hAnsi="Times New Roman" w:cs="Times New Roman"/>
                <w:b/>
                <w:i/>
                <w:sz w:val="24"/>
                <w:szCs w:val="24"/>
                <w:lang w:val="lt-LT"/>
              </w:rPr>
            </w:pPr>
            <w:r w:rsidRPr="005C352D">
              <w:rPr>
                <w:rFonts w:ascii="Times New Roman" w:hAnsi="Times New Roman" w:cs="Times New Roman"/>
                <w:b/>
                <w:i/>
                <w:sz w:val="24"/>
                <w:szCs w:val="24"/>
                <w:lang w:val="lt-LT"/>
              </w:rPr>
              <w:t>Eil. Nr.</w:t>
            </w:r>
          </w:p>
        </w:tc>
        <w:tc>
          <w:tcPr>
            <w:tcW w:w="7054" w:type="dxa"/>
          </w:tcPr>
          <w:p w14:paraId="71190E08" w14:textId="77777777" w:rsidR="001A5B73" w:rsidRPr="005C352D" w:rsidRDefault="001A5B73" w:rsidP="005C352D">
            <w:pPr>
              <w:rPr>
                <w:rFonts w:ascii="Times New Roman" w:hAnsi="Times New Roman" w:cs="Times New Roman"/>
                <w:b/>
                <w:i/>
                <w:lang w:val="lt-LT"/>
              </w:rPr>
            </w:pPr>
            <w:r w:rsidRPr="005C352D">
              <w:rPr>
                <w:rFonts w:ascii="Times New Roman" w:hAnsi="Times New Roman" w:cs="Times New Roman"/>
                <w:b/>
                <w:i/>
                <w:lang w:val="lt-LT"/>
              </w:rPr>
              <w:t xml:space="preserve">Priemonės </w:t>
            </w:r>
          </w:p>
        </w:tc>
        <w:tc>
          <w:tcPr>
            <w:tcW w:w="2675" w:type="dxa"/>
          </w:tcPr>
          <w:p w14:paraId="693C401D" w14:textId="77777777" w:rsidR="001A5B73" w:rsidRPr="005C352D" w:rsidRDefault="001A5B73" w:rsidP="005C352D">
            <w:pPr>
              <w:rPr>
                <w:rFonts w:ascii="Times New Roman" w:hAnsi="Times New Roman" w:cs="Times New Roman"/>
                <w:b/>
                <w:i/>
                <w:lang w:val="lt-LT"/>
              </w:rPr>
            </w:pPr>
            <w:r w:rsidRPr="005C352D">
              <w:rPr>
                <w:rFonts w:ascii="Times New Roman" w:hAnsi="Times New Roman" w:cs="Times New Roman"/>
                <w:b/>
                <w:i/>
                <w:lang w:val="lt-LT"/>
              </w:rPr>
              <w:t xml:space="preserve">Vykdytojai  </w:t>
            </w:r>
          </w:p>
        </w:tc>
        <w:tc>
          <w:tcPr>
            <w:tcW w:w="1984" w:type="dxa"/>
          </w:tcPr>
          <w:p w14:paraId="47749870" w14:textId="77777777" w:rsidR="001A5B73" w:rsidRPr="005C352D" w:rsidRDefault="001A5B73" w:rsidP="005C352D">
            <w:pPr>
              <w:jc w:val="both"/>
              <w:rPr>
                <w:rFonts w:ascii="Times New Roman" w:hAnsi="Times New Roman" w:cs="Times New Roman"/>
                <w:b/>
                <w:i/>
                <w:lang w:val="lt-LT"/>
              </w:rPr>
            </w:pPr>
            <w:r w:rsidRPr="005C352D">
              <w:rPr>
                <w:rFonts w:ascii="Times New Roman" w:hAnsi="Times New Roman" w:cs="Times New Roman"/>
                <w:b/>
                <w:i/>
                <w:lang w:val="lt-LT"/>
              </w:rPr>
              <w:t>Įgyvendinimo terminas</w:t>
            </w:r>
          </w:p>
        </w:tc>
        <w:tc>
          <w:tcPr>
            <w:tcW w:w="2835" w:type="dxa"/>
          </w:tcPr>
          <w:p w14:paraId="5F08DCD9" w14:textId="77777777" w:rsidR="001A5B73" w:rsidRPr="005C352D" w:rsidRDefault="001A5B73" w:rsidP="005C352D">
            <w:pPr>
              <w:jc w:val="both"/>
              <w:rPr>
                <w:rFonts w:ascii="Times New Roman" w:hAnsi="Times New Roman" w:cs="Times New Roman"/>
                <w:b/>
                <w:i/>
                <w:lang w:val="lt-LT"/>
              </w:rPr>
            </w:pPr>
            <w:r w:rsidRPr="005C352D">
              <w:rPr>
                <w:rFonts w:ascii="Times New Roman" w:hAnsi="Times New Roman" w:cs="Times New Roman"/>
                <w:b/>
                <w:i/>
                <w:lang w:val="lt-LT"/>
              </w:rPr>
              <w:t>Laukiamo rezultato vertinimo kriterijai</w:t>
            </w:r>
          </w:p>
        </w:tc>
      </w:tr>
      <w:tr w:rsidR="001A5B73" w:rsidRPr="002D6358" w14:paraId="76CB4F34" w14:textId="77777777" w:rsidTr="005C352D">
        <w:tc>
          <w:tcPr>
            <w:tcW w:w="756" w:type="dxa"/>
          </w:tcPr>
          <w:p w14:paraId="055D9E7C" w14:textId="77777777" w:rsidR="001A5B73" w:rsidRPr="005C352D" w:rsidRDefault="0010193A" w:rsidP="005C352D">
            <w:pPr>
              <w:jc w:val="center"/>
              <w:rPr>
                <w:rFonts w:ascii="Times New Roman" w:hAnsi="Times New Roman" w:cs="Times New Roman"/>
                <w:lang w:val="lt-LT"/>
              </w:rPr>
            </w:pPr>
            <w:r w:rsidRPr="005C352D">
              <w:rPr>
                <w:rFonts w:ascii="Times New Roman" w:hAnsi="Times New Roman" w:cs="Times New Roman"/>
                <w:lang w:val="lt-LT"/>
              </w:rPr>
              <w:t>1.1.1.</w:t>
            </w:r>
          </w:p>
        </w:tc>
        <w:tc>
          <w:tcPr>
            <w:tcW w:w="7054" w:type="dxa"/>
          </w:tcPr>
          <w:p w14:paraId="7395AE85" w14:textId="3DF0AC0A" w:rsidR="001A5B73" w:rsidRPr="005C352D" w:rsidRDefault="0010193A" w:rsidP="005C352D">
            <w:pPr>
              <w:jc w:val="both"/>
              <w:rPr>
                <w:rFonts w:ascii="Times New Roman" w:hAnsi="Times New Roman" w:cs="Times New Roman"/>
                <w:lang w:val="lt-LT"/>
              </w:rPr>
            </w:pPr>
            <w:r w:rsidRPr="005C352D">
              <w:rPr>
                <w:rFonts w:ascii="Times New Roman" w:hAnsi="Times New Roman" w:cs="Times New Roman"/>
                <w:lang w:val="lt-LT"/>
              </w:rPr>
              <w:t>P</w:t>
            </w:r>
            <w:r w:rsidR="00C81FB3" w:rsidRPr="005C352D">
              <w:rPr>
                <w:rFonts w:ascii="Times New Roman" w:hAnsi="Times New Roman" w:cs="Times New Roman"/>
                <w:lang w:val="lt-LT"/>
              </w:rPr>
              <w:t>eržiūrėti</w:t>
            </w:r>
            <w:r w:rsidRPr="005C352D">
              <w:rPr>
                <w:rFonts w:ascii="Times New Roman" w:hAnsi="Times New Roman" w:cs="Times New Roman"/>
                <w:lang w:val="lt-LT"/>
              </w:rPr>
              <w:t xml:space="preserve"> </w:t>
            </w:r>
            <w:r w:rsidR="00BD53A6" w:rsidRPr="005C352D">
              <w:rPr>
                <w:rFonts w:ascii="Times New Roman" w:hAnsi="Times New Roman" w:cs="Times New Roman"/>
                <w:lang w:val="lt-LT"/>
              </w:rPr>
              <w:t xml:space="preserve">ir, esant poreikiui, atnaujinti </w:t>
            </w:r>
            <w:r w:rsidRPr="005C352D">
              <w:rPr>
                <w:rFonts w:ascii="Times New Roman" w:hAnsi="Times New Roman" w:cs="Times New Roman"/>
                <w:lang w:val="lt-LT"/>
              </w:rPr>
              <w:t>pareigų, kurias einantys asmenys privalo deklaruoti privačius interesus, sąrašą</w:t>
            </w:r>
            <w:r w:rsidR="005C352D" w:rsidRPr="005C352D">
              <w:rPr>
                <w:rFonts w:ascii="Times New Roman" w:hAnsi="Times New Roman" w:cs="Times New Roman"/>
                <w:lang w:val="lt-LT"/>
              </w:rPr>
              <w:t>.</w:t>
            </w:r>
          </w:p>
        </w:tc>
        <w:tc>
          <w:tcPr>
            <w:tcW w:w="2675" w:type="dxa"/>
          </w:tcPr>
          <w:p w14:paraId="50551C5A" w14:textId="2C47BCA3" w:rsidR="001A5B73" w:rsidRPr="005C352D" w:rsidRDefault="00C81FB3" w:rsidP="005C352D">
            <w:pPr>
              <w:rPr>
                <w:rFonts w:ascii="Times New Roman" w:hAnsi="Times New Roman" w:cs="Times New Roman"/>
                <w:lang w:val="lt-LT"/>
              </w:rPr>
            </w:pPr>
            <w:r w:rsidRPr="005C352D">
              <w:rPr>
                <w:rFonts w:ascii="Times New Roman" w:hAnsi="Times New Roman" w:cs="Times New Roman"/>
                <w:lang w:val="lt-LT"/>
              </w:rPr>
              <w:t>Korupcijos prevencijos specialistas</w:t>
            </w:r>
            <w:r w:rsidR="0010193A" w:rsidRPr="005C352D">
              <w:rPr>
                <w:rFonts w:ascii="Times New Roman" w:hAnsi="Times New Roman" w:cs="Times New Roman"/>
                <w:lang w:val="lt-LT"/>
              </w:rPr>
              <w:t xml:space="preserve"> </w:t>
            </w:r>
          </w:p>
        </w:tc>
        <w:tc>
          <w:tcPr>
            <w:tcW w:w="1984" w:type="dxa"/>
          </w:tcPr>
          <w:p w14:paraId="6C2D823B" w14:textId="400A372F" w:rsidR="001A5B73" w:rsidRPr="005C352D" w:rsidRDefault="0010193A" w:rsidP="005C352D">
            <w:pPr>
              <w:jc w:val="both"/>
              <w:rPr>
                <w:rFonts w:ascii="Times New Roman" w:hAnsi="Times New Roman" w:cs="Times New Roman"/>
                <w:lang w:val="lt-LT"/>
              </w:rPr>
            </w:pPr>
            <w:r w:rsidRPr="005C352D">
              <w:rPr>
                <w:rFonts w:ascii="Times New Roman" w:hAnsi="Times New Roman" w:cs="Times New Roman"/>
                <w:lang w:val="lt-LT"/>
              </w:rPr>
              <w:t>202</w:t>
            </w:r>
            <w:r w:rsidR="00C81FB3" w:rsidRPr="005C352D">
              <w:rPr>
                <w:rFonts w:ascii="Times New Roman" w:hAnsi="Times New Roman" w:cs="Times New Roman"/>
                <w:lang w:val="lt-LT"/>
              </w:rPr>
              <w:t>3</w:t>
            </w:r>
            <w:r w:rsidRPr="005C352D">
              <w:rPr>
                <w:rFonts w:ascii="Times New Roman" w:hAnsi="Times New Roman" w:cs="Times New Roman"/>
                <w:lang w:val="lt-LT"/>
              </w:rPr>
              <w:t xml:space="preserve"> m. I </w:t>
            </w:r>
            <w:proofErr w:type="spellStart"/>
            <w:r w:rsidRPr="005C352D">
              <w:rPr>
                <w:rFonts w:ascii="Times New Roman" w:hAnsi="Times New Roman" w:cs="Times New Roman"/>
                <w:lang w:val="lt-LT"/>
              </w:rPr>
              <w:t>ketv</w:t>
            </w:r>
            <w:proofErr w:type="spellEnd"/>
            <w:r w:rsidRPr="005C352D">
              <w:rPr>
                <w:rFonts w:ascii="Times New Roman" w:hAnsi="Times New Roman" w:cs="Times New Roman"/>
                <w:lang w:val="lt-LT"/>
              </w:rPr>
              <w:t>.</w:t>
            </w:r>
          </w:p>
        </w:tc>
        <w:tc>
          <w:tcPr>
            <w:tcW w:w="2835" w:type="dxa"/>
          </w:tcPr>
          <w:p w14:paraId="28EA13F6" w14:textId="01304133" w:rsidR="00D05959" w:rsidRPr="005C352D" w:rsidRDefault="000E0FC4" w:rsidP="005C352D">
            <w:pPr>
              <w:jc w:val="both"/>
              <w:rPr>
                <w:rFonts w:ascii="Times New Roman" w:hAnsi="Times New Roman" w:cs="Times New Roman"/>
                <w:lang w:val="lt-LT"/>
              </w:rPr>
            </w:pPr>
            <w:r w:rsidRPr="005C352D">
              <w:rPr>
                <w:rFonts w:ascii="Times New Roman" w:hAnsi="Times New Roman" w:cs="Times New Roman"/>
                <w:lang w:val="lt-LT"/>
              </w:rPr>
              <w:t>Atnaujintas</w:t>
            </w:r>
            <w:r w:rsidR="009D5AB2" w:rsidRPr="005C352D">
              <w:rPr>
                <w:rFonts w:ascii="Times New Roman" w:hAnsi="Times New Roman" w:cs="Times New Roman"/>
                <w:lang w:val="lt-LT"/>
              </w:rPr>
              <w:t xml:space="preserve"> sąra</w:t>
            </w:r>
            <w:r w:rsidR="00055A74" w:rsidRPr="005C352D">
              <w:rPr>
                <w:rFonts w:ascii="Times New Roman" w:hAnsi="Times New Roman" w:cs="Times New Roman"/>
                <w:lang w:val="lt-LT"/>
              </w:rPr>
              <w:t>šas</w:t>
            </w:r>
            <w:r w:rsidRPr="005C352D">
              <w:rPr>
                <w:rFonts w:ascii="Times New Roman" w:hAnsi="Times New Roman" w:cs="Times New Roman"/>
                <w:lang w:val="lt-LT"/>
              </w:rPr>
              <w:t xml:space="preserve"> (esant poreikiui)</w:t>
            </w:r>
            <w:r w:rsidR="005C352D" w:rsidRPr="005C352D">
              <w:rPr>
                <w:rFonts w:ascii="Times New Roman" w:hAnsi="Times New Roman" w:cs="Times New Roman"/>
                <w:lang w:val="lt-LT"/>
              </w:rPr>
              <w:t>.</w:t>
            </w:r>
          </w:p>
          <w:p w14:paraId="370C8807" w14:textId="77777777" w:rsidR="00D05959" w:rsidRPr="005C352D" w:rsidRDefault="00D05959" w:rsidP="005C352D">
            <w:pPr>
              <w:jc w:val="both"/>
              <w:rPr>
                <w:rFonts w:ascii="Times New Roman" w:hAnsi="Times New Roman" w:cs="Times New Roman"/>
                <w:lang w:val="lt-LT"/>
              </w:rPr>
            </w:pPr>
          </w:p>
        </w:tc>
      </w:tr>
      <w:tr w:rsidR="00BC1E71" w:rsidRPr="002D6358" w14:paraId="1A18B917" w14:textId="77777777" w:rsidTr="005C352D">
        <w:tc>
          <w:tcPr>
            <w:tcW w:w="756" w:type="dxa"/>
          </w:tcPr>
          <w:p w14:paraId="70AA75D9" w14:textId="77777777" w:rsidR="00BC1E71" w:rsidRPr="005C352D" w:rsidRDefault="00BC1E71" w:rsidP="005C352D">
            <w:pPr>
              <w:jc w:val="center"/>
              <w:rPr>
                <w:rFonts w:ascii="Times New Roman" w:hAnsi="Times New Roman" w:cs="Times New Roman"/>
                <w:lang w:val="lt-LT"/>
              </w:rPr>
            </w:pPr>
            <w:r w:rsidRPr="005C352D">
              <w:rPr>
                <w:rFonts w:ascii="Times New Roman" w:hAnsi="Times New Roman" w:cs="Times New Roman"/>
                <w:lang w:val="lt-LT"/>
              </w:rPr>
              <w:t xml:space="preserve">1.1.2. </w:t>
            </w:r>
          </w:p>
        </w:tc>
        <w:tc>
          <w:tcPr>
            <w:tcW w:w="7054" w:type="dxa"/>
          </w:tcPr>
          <w:p w14:paraId="5677FEB1" w14:textId="5504DFF6" w:rsidR="00BC1E71" w:rsidRPr="005C352D" w:rsidRDefault="00BC1E71" w:rsidP="005C352D">
            <w:pPr>
              <w:jc w:val="both"/>
              <w:rPr>
                <w:rFonts w:ascii="Times New Roman" w:hAnsi="Times New Roman" w:cs="Times New Roman"/>
                <w:lang w:val="lt-LT"/>
              </w:rPr>
            </w:pPr>
            <w:r w:rsidRPr="005C352D">
              <w:rPr>
                <w:rFonts w:ascii="Times New Roman" w:hAnsi="Times New Roman" w:cs="Times New Roman"/>
                <w:lang w:val="lt-LT"/>
              </w:rPr>
              <w:t>Parengti rekomendacijas ir informacinę medžiagą dėl privačių interesų konfliktų derinimo, deklaracijų pildymo</w:t>
            </w:r>
            <w:r w:rsidR="005C352D" w:rsidRPr="005C352D">
              <w:rPr>
                <w:rFonts w:ascii="Times New Roman" w:hAnsi="Times New Roman" w:cs="Times New Roman"/>
                <w:lang w:val="lt-LT"/>
              </w:rPr>
              <w:t>.</w:t>
            </w:r>
          </w:p>
        </w:tc>
        <w:tc>
          <w:tcPr>
            <w:tcW w:w="2675" w:type="dxa"/>
          </w:tcPr>
          <w:p w14:paraId="5472A5B0" w14:textId="78555C50" w:rsidR="00BC1E71" w:rsidRPr="005C352D" w:rsidRDefault="000E0FC4" w:rsidP="005C352D">
            <w:pPr>
              <w:rPr>
                <w:rFonts w:ascii="Times New Roman" w:hAnsi="Times New Roman" w:cs="Times New Roman"/>
                <w:lang w:val="lt-LT"/>
              </w:rPr>
            </w:pPr>
            <w:r w:rsidRPr="005C352D">
              <w:rPr>
                <w:rFonts w:ascii="Times New Roman" w:hAnsi="Times New Roman" w:cs="Times New Roman"/>
                <w:lang w:val="lt-LT"/>
              </w:rPr>
              <w:t>Korupcijos prevencijos specialistas</w:t>
            </w:r>
          </w:p>
        </w:tc>
        <w:tc>
          <w:tcPr>
            <w:tcW w:w="1984" w:type="dxa"/>
          </w:tcPr>
          <w:p w14:paraId="4D4B4587" w14:textId="590D289A" w:rsidR="00BC1E71" w:rsidRPr="005C352D" w:rsidRDefault="00BC1E71" w:rsidP="005C352D">
            <w:pPr>
              <w:rPr>
                <w:rFonts w:ascii="Times New Roman" w:hAnsi="Times New Roman" w:cs="Times New Roman"/>
                <w:lang w:val="lt-LT"/>
              </w:rPr>
            </w:pPr>
            <w:r w:rsidRPr="005C352D">
              <w:rPr>
                <w:rFonts w:ascii="Times New Roman" w:hAnsi="Times New Roman" w:cs="Times New Roman"/>
                <w:lang w:val="lt-LT"/>
              </w:rPr>
              <w:t>202</w:t>
            </w:r>
            <w:r w:rsidR="000E0FC4" w:rsidRPr="005C352D">
              <w:rPr>
                <w:rFonts w:ascii="Times New Roman" w:hAnsi="Times New Roman" w:cs="Times New Roman"/>
                <w:lang w:val="lt-LT"/>
              </w:rPr>
              <w:t>3</w:t>
            </w:r>
            <w:r w:rsidRPr="005C352D">
              <w:rPr>
                <w:rFonts w:ascii="Times New Roman" w:hAnsi="Times New Roman" w:cs="Times New Roman"/>
                <w:lang w:val="lt-LT"/>
              </w:rPr>
              <w:t xml:space="preserve"> m. I</w:t>
            </w:r>
            <w:r w:rsidR="000E0FC4" w:rsidRPr="005C352D">
              <w:rPr>
                <w:rFonts w:ascii="Times New Roman" w:hAnsi="Times New Roman" w:cs="Times New Roman"/>
                <w:lang w:val="lt-LT"/>
              </w:rPr>
              <w:t>I</w:t>
            </w:r>
            <w:r w:rsidRPr="005C352D">
              <w:rPr>
                <w:rFonts w:ascii="Times New Roman" w:hAnsi="Times New Roman" w:cs="Times New Roman"/>
                <w:lang w:val="lt-LT"/>
              </w:rPr>
              <w:t xml:space="preserve"> </w:t>
            </w:r>
            <w:proofErr w:type="spellStart"/>
            <w:r w:rsidRPr="005C352D">
              <w:rPr>
                <w:rFonts w:ascii="Times New Roman" w:hAnsi="Times New Roman" w:cs="Times New Roman"/>
                <w:lang w:val="lt-LT"/>
              </w:rPr>
              <w:t>ketv</w:t>
            </w:r>
            <w:proofErr w:type="spellEnd"/>
            <w:r w:rsidRPr="005C352D">
              <w:rPr>
                <w:rFonts w:ascii="Times New Roman" w:hAnsi="Times New Roman" w:cs="Times New Roman"/>
                <w:lang w:val="lt-LT"/>
              </w:rPr>
              <w:t>.</w:t>
            </w:r>
          </w:p>
        </w:tc>
        <w:tc>
          <w:tcPr>
            <w:tcW w:w="2835" w:type="dxa"/>
          </w:tcPr>
          <w:p w14:paraId="5BB717CB" w14:textId="64613B63" w:rsidR="00BC1E71" w:rsidRPr="005C352D" w:rsidRDefault="00460F19" w:rsidP="005C352D">
            <w:pPr>
              <w:jc w:val="both"/>
              <w:rPr>
                <w:rFonts w:ascii="Times New Roman" w:hAnsi="Times New Roman" w:cs="Times New Roman"/>
                <w:lang w:val="lt-LT"/>
              </w:rPr>
            </w:pPr>
            <w:r w:rsidRPr="005C352D">
              <w:rPr>
                <w:rFonts w:ascii="Times New Roman" w:hAnsi="Times New Roman" w:cs="Times New Roman"/>
                <w:lang w:val="lt-LT"/>
              </w:rPr>
              <w:t>Parengtos ir išplatintos</w:t>
            </w:r>
            <w:r w:rsidR="00F73EB1" w:rsidRPr="005C352D">
              <w:rPr>
                <w:rFonts w:ascii="Times New Roman" w:hAnsi="Times New Roman" w:cs="Times New Roman"/>
                <w:lang w:val="lt-LT"/>
              </w:rPr>
              <w:t xml:space="preserve"> rekomendacijos</w:t>
            </w:r>
            <w:r w:rsidR="005C352D" w:rsidRPr="005C352D">
              <w:rPr>
                <w:rFonts w:ascii="Times New Roman" w:hAnsi="Times New Roman" w:cs="Times New Roman"/>
                <w:lang w:val="lt-LT"/>
              </w:rPr>
              <w:t>.</w:t>
            </w:r>
          </w:p>
        </w:tc>
      </w:tr>
      <w:tr w:rsidR="00BC1E71" w:rsidRPr="002D6358" w14:paraId="49898591" w14:textId="77777777" w:rsidTr="005C352D">
        <w:tc>
          <w:tcPr>
            <w:tcW w:w="756" w:type="dxa"/>
          </w:tcPr>
          <w:p w14:paraId="418161E0" w14:textId="77777777" w:rsidR="00BC1E71" w:rsidRPr="005C352D" w:rsidRDefault="00BC1E71" w:rsidP="005C352D">
            <w:pPr>
              <w:jc w:val="center"/>
              <w:rPr>
                <w:rFonts w:ascii="Times New Roman" w:hAnsi="Times New Roman" w:cs="Times New Roman"/>
                <w:lang w:val="lt-LT"/>
              </w:rPr>
            </w:pPr>
            <w:r w:rsidRPr="005C352D">
              <w:rPr>
                <w:rFonts w:ascii="Times New Roman" w:hAnsi="Times New Roman" w:cs="Times New Roman"/>
                <w:lang w:val="lt-LT"/>
              </w:rPr>
              <w:t>1.1.3.</w:t>
            </w:r>
          </w:p>
        </w:tc>
        <w:tc>
          <w:tcPr>
            <w:tcW w:w="7054" w:type="dxa"/>
          </w:tcPr>
          <w:p w14:paraId="1B94A2E6" w14:textId="0C1C8A42" w:rsidR="00BC1E71" w:rsidRPr="005C352D" w:rsidRDefault="00BC1E71" w:rsidP="005C352D">
            <w:pPr>
              <w:jc w:val="both"/>
              <w:rPr>
                <w:rFonts w:ascii="Times New Roman" w:hAnsi="Times New Roman" w:cs="Times New Roman"/>
                <w:lang w:val="lt-LT"/>
              </w:rPr>
            </w:pPr>
            <w:r w:rsidRPr="005C352D">
              <w:rPr>
                <w:rFonts w:ascii="Times New Roman" w:hAnsi="Times New Roman" w:cs="Times New Roman"/>
                <w:lang w:val="lt-LT"/>
              </w:rPr>
              <w:t>Parengti atmintinę į darbą priimamiems darbuotojams dėl privačių interesų deklaravimo</w:t>
            </w:r>
            <w:r w:rsidR="005C352D" w:rsidRPr="005C352D">
              <w:rPr>
                <w:rFonts w:ascii="Times New Roman" w:hAnsi="Times New Roman" w:cs="Times New Roman"/>
                <w:lang w:val="lt-LT"/>
              </w:rPr>
              <w:t>.</w:t>
            </w:r>
          </w:p>
        </w:tc>
        <w:tc>
          <w:tcPr>
            <w:tcW w:w="2675" w:type="dxa"/>
          </w:tcPr>
          <w:p w14:paraId="303A00D6" w14:textId="0A207646" w:rsidR="00BC1E71" w:rsidRPr="005C352D" w:rsidRDefault="00F73EB1" w:rsidP="005C352D">
            <w:pPr>
              <w:rPr>
                <w:rFonts w:ascii="Times New Roman" w:hAnsi="Times New Roman" w:cs="Times New Roman"/>
                <w:lang w:val="lt-LT"/>
              </w:rPr>
            </w:pPr>
            <w:r w:rsidRPr="005C352D">
              <w:rPr>
                <w:rFonts w:ascii="Times New Roman" w:hAnsi="Times New Roman" w:cs="Times New Roman"/>
                <w:lang w:val="lt-LT"/>
              </w:rPr>
              <w:t>Korupcijos prevencijos specialistas</w:t>
            </w:r>
          </w:p>
        </w:tc>
        <w:tc>
          <w:tcPr>
            <w:tcW w:w="1984" w:type="dxa"/>
          </w:tcPr>
          <w:p w14:paraId="3C3EDCD2" w14:textId="576256F2" w:rsidR="00BC1E71" w:rsidRPr="005C352D" w:rsidRDefault="00BC1E71" w:rsidP="005C352D">
            <w:pPr>
              <w:rPr>
                <w:rFonts w:ascii="Times New Roman" w:hAnsi="Times New Roman" w:cs="Times New Roman"/>
                <w:lang w:val="lt-LT"/>
              </w:rPr>
            </w:pPr>
            <w:r w:rsidRPr="005C352D">
              <w:rPr>
                <w:rFonts w:ascii="Times New Roman" w:hAnsi="Times New Roman" w:cs="Times New Roman"/>
                <w:lang w:val="lt-LT"/>
              </w:rPr>
              <w:t>202</w:t>
            </w:r>
            <w:r w:rsidR="00F73EB1" w:rsidRPr="005C352D">
              <w:rPr>
                <w:rFonts w:ascii="Times New Roman" w:hAnsi="Times New Roman" w:cs="Times New Roman"/>
                <w:lang w:val="lt-LT"/>
              </w:rPr>
              <w:t>3</w:t>
            </w:r>
            <w:r w:rsidRPr="005C352D">
              <w:rPr>
                <w:rFonts w:ascii="Times New Roman" w:hAnsi="Times New Roman" w:cs="Times New Roman"/>
                <w:lang w:val="lt-LT"/>
              </w:rPr>
              <w:t xml:space="preserve"> m. I </w:t>
            </w:r>
            <w:proofErr w:type="spellStart"/>
            <w:r w:rsidRPr="005C352D">
              <w:rPr>
                <w:rFonts w:ascii="Times New Roman" w:hAnsi="Times New Roman" w:cs="Times New Roman"/>
                <w:lang w:val="lt-LT"/>
              </w:rPr>
              <w:t>ketv</w:t>
            </w:r>
            <w:proofErr w:type="spellEnd"/>
            <w:r w:rsidRPr="005C352D">
              <w:rPr>
                <w:rFonts w:ascii="Times New Roman" w:hAnsi="Times New Roman" w:cs="Times New Roman"/>
                <w:lang w:val="lt-LT"/>
              </w:rPr>
              <w:t>.</w:t>
            </w:r>
          </w:p>
        </w:tc>
        <w:tc>
          <w:tcPr>
            <w:tcW w:w="2835" w:type="dxa"/>
          </w:tcPr>
          <w:p w14:paraId="5EC00D24" w14:textId="2B11C938" w:rsidR="005C352D" w:rsidRPr="005C352D" w:rsidRDefault="009D5AB2" w:rsidP="005C352D">
            <w:pPr>
              <w:jc w:val="both"/>
              <w:rPr>
                <w:rFonts w:ascii="Times New Roman" w:hAnsi="Times New Roman" w:cs="Times New Roman"/>
                <w:lang w:val="lt-LT"/>
              </w:rPr>
            </w:pPr>
            <w:r w:rsidRPr="005C352D">
              <w:rPr>
                <w:rFonts w:ascii="Times New Roman" w:hAnsi="Times New Roman" w:cs="Times New Roman"/>
                <w:lang w:val="lt-LT"/>
              </w:rPr>
              <w:t>Parengt</w:t>
            </w:r>
            <w:r w:rsidR="00055A74" w:rsidRPr="005C352D">
              <w:rPr>
                <w:rFonts w:ascii="Times New Roman" w:hAnsi="Times New Roman" w:cs="Times New Roman"/>
                <w:lang w:val="lt-LT"/>
              </w:rPr>
              <w:t>a</w:t>
            </w:r>
            <w:r w:rsidRPr="005C352D">
              <w:rPr>
                <w:rFonts w:ascii="Times New Roman" w:hAnsi="Times New Roman" w:cs="Times New Roman"/>
                <w:lang w:val="lt-LT"/>
              </w:rPr>
              <w:t xml:space="preserve"> atmintin</w:t>
            </w:r>
            <w:r w:rsidR="00055A74" w:rsidRPr="005C352D">
              <w:rPr>
                <w:rFonts w:ascii="Times New Roman" w:hAnsi="Times New Roman" w:cs="Times New Roman"/>
                <w:lang w:val="lt-LT"/>
              </w:rPr>
              <w:t>ė</w:t>
            </w:r>
            <w:r w:rsidR="005C352D" w:rsidRPr="005C352D">
              <w:rPr>
                <w:rFonts w:ascii="Times New Roman" w:hAnsi="Times New Roman" w:cs="Times New Roman"/>
                <w:lang w:val="lt-LT"/>
              </w:rPr>
              <w:t>.</w:t>
            </w:r>
          </w:p>
          <w:p w14:paraId="68240966" w14:textId="77777777" w:rsidR="00744575" w:rsidRPr="005C352D" w:rsidRDefault="00744575" w:rsidP="005C352D">
            <w:pPr>
              <w:jc w:val="both"/>
              <w:rPr>
                <w:rFonts w:ascii="Times New Roman" w:hAnsi="Times New Roman" w:cs="Times New Roman"/>
                <w:lang w:val="lt-LT"/>
              </w:rPr>
            </w:pPr>
          </w:p>
        </w:tc>
      </w:tr>
      <w:tr w:rsidR="00C70FCE" w:rsidRPr="002D6358" w14:paraId="3B5E3C6D" w14:textId="77777777" w:rsidTr="005C352D">
        <w:tc>
          <w:tcPr>
            <w:tcW w:w="756" w:type="dxa"/>
          </w:tcPr>
          <w:p w14:paraId="0504DBBE" w14:textId="48F4A7E6" w:rsidR="00C70FCE" w:rsidRPr="005C352D" w:rsidRDefault="00C70FCE" w:rsidP="005C352D">
            <w:pPr>
              <w:jc w:val="center"/>
              <w:rPr>
                <w:rFonts w:ascii="Times New Roman" w:hAnsi="Times New Roman" w:cs="Times New Roman"/>
                <w:lang w:val="lt-LT"/>
              </w:rPr>
            </w:pPr>
            <w:r w:rsidRPr="005C352D">
              <w:rPr>
                <w:rFonts w:ascii="Times New Roman" w:hAnsi="Times New Roman" w:cs="Times New Roman"/>
                <w:lang w:val="lt-LT"/>
              </w:rPr>
              <w:t>1.1.3.</w:t>
            </w:r>
          </w:p>
        </w:tc>
        <w:tc>
          <w:tcPr>
            <w:tcW w:w="7054" w:type="dxa"/>
          </w:tcPr>
          <w:p w14:paraId="266ECB63" w14:textId="77777777" w:rsidR="00C70FCE" w:rsidRPr="005C352D" w:rsidRDefault="00C70FCE" w:rsidP="005C352D">
            <w:pPr>
              <w:jc w:val="both"/>
              <w:rPr>
                <w:rFonts w:ascii="Times New Roman" w:hAnsi="Times New Roman" w:cs="Times New Roman"/>
                <w:lang w:val="lt-LT"/>
              </w:rPr>
            </w:pPr>
            <w:r w:rsidRPr="005C352D">
              <w:rPr>
                <w:rFonts w:ascii="Times New Roman" w:hAnsi="Times New Roman" w:cs="Times New Roman"/>
                <w:lang w:val="lt-LT"/>
              </w:rPr>
              <w:t>Kasmet teikti darbuotojų etikos taisyklių taikymo rezultatus, apibendrintus skundus dėl darbuotojų etikos taisyklių pažeidimo, etikos taisyklių nuostatų laikymosi kontrolės, etikos komisijos posėdžiuose priimtus sprendimus.</w:t>
            </w:r>
          </w:p>
        </w:tc>
        <w:tc>
          <w:tcPr>
            <w:tcW w:w="2675" w:type="dxa"/>
          </w:tcPr>
          <w:p w14:paraId="037D53C2" w14:textId="77777777" w:rsidR="00C70FCE" w:rsidRPr="005C352D" w:rsidRDefault="00C70FCE" w:rsidP="005C352D">
            <w:pPr>
              <w:rPr>
                <w:rFonts w:ascii="Times New Roman" w:hAnsi="Times New Roman" w:cs="Times New Roman"/>
                <w:lang w:val="lt-LT"/>
              </w:rPr>
            </w:pPr>
            <w:r w:rsidRPr="005C352D">
              <w:rPr>
                <w:rFonts w:ascii="Times New Roman" w:hAnsi="Times New Roman" w:cs="Times New Roman"/>
                <w:lang w:val="lt-LT"/>
              </w:rPr>
              <w:t>Medicinos etikos komisijos pirmininkas</w:t>
            </w:r>
          </w:p>
        </w:tc>
        <w:tc>
          <w:tcPr>
            <w:tcW w:w="1984" w:type="dxa"/>
          </w:tcPr>
          <w:p w14:paraId="4EA96A64" w14:textId="77777777" w:rsidR="00C70FCE" w:rsidRPr="005C352D" w:rsidRDefault="00C70FCE" w:rsidP="005C352D">
            <w:pPr>
              <w:jc w:val="both"/>
              <w:rPr>
                <w:rFonts w:ascii="Times New Roman" w:hAnsi="Times New Roman" w:cs="Times New Roman"/>
                <w:lang w:val="lt-LT"/>
              </w:rPr>
            </w:pPr>
            <w:r w:rsidRPr="005C352D">
              <w:rPr>
                <w:rFonts w:ascii="Times New Roman" w:hAnsi="Times New Roman" w:cs="Times New Roman"/>
                <w:lang w:val="lt-LT"/>
              </w:rPr>
              <w:t xml:space="preserve">2023 m. – I </w:t>
            </w:r>
            <w:proofErr w:type="spellStart"/>
            <w:r w:rsidRPr="005C352D">
              <w:rPr>
                <w:rFonts w:ascii="Times New Roman" w:hAnsi="Times New Roman" w:cs="Times New Roman"/>
                <w:lang w:val="lt-LT"/>
              </w:rPr>
              <w:t>ketv</w:t>
            </w:r>
            <w:proofErr w:type="spellEnd"/>
            <w:r w:rsidRPr="005C352D">
              <w:rPr>
                <w:rFonts w:ascii="Times New Roman" w:hAnsi="Times New Roman" w:cs="Times New Roman"/>
                <w:lang w:val="lt-LT"/>
              </w:rPr>
              <w:t>.</w:t>
            </w:r>
          </w:p>
          <w:p w14:paraId="54636E6C" w14:textId="77777777" w:rsidR="00C70FCE" w:rsidRPr="005C352D" w:rsidRDefault="00C70FCE" w:rsidP="005C352D">
            <w:pPr>
              <w:jc w:val="both"/>
              <w:rPr>
                <w:rFonts w:ascii="Times New Roman" w:hAnsi="Times New Roman" w:cs="Times New Roman"/>
                <w:lang w:val="lt-LT"/>
              </w:rPr>
            </w:pPr>
            <w:r w:rsidRPr="005C352D">
              <w:rPr>
                <w:rFonts w:ascii="Times New Roman" w:hAnsi="Times New Roman" w:cs="Times New Roman"/>
                <w:lang w:val="lt-LT"/>
              </w:rPr>
              <w:t xml:space="preserve">2024 m. – I </w:t>
            </w:r>
            <w:proofErr w:type="spellStart"/>
            <w:r w:rsidRPr="005C352D">
              <w:rPr>
                <w:rFonts w:ascii="Times New Roman" w:hAnsi="Times New Roman" w:cs="Times New Roman"/>
                <w:lang w:val="lt-LT"/>
              </w:rPr>
              <w:t>ketv</w:t>
            </w:r>
            <w:proofErr w:type="spellEnd"/>
            <w:r w:rsidRPr="005C352D">
              <w:rPr>
                <w:rFonts w:ascii="Times New Roman" w:hAnsi="Times New Roman" w:cs="Times New Roman"/>
                <w:lang w:val="lt-LT"/>
              </w:rPr>
              <w:t>.</w:t>
            </w:r>
          </w:p>
          <w:p w14:paraId="7A02F531" w14:textId="058FF4E3" w:rsidR="00C70FCE" w:rsidRPr="005C352D" w:rsidRDefault="00C70FCE" w:rsidP="005C352D">
            <w:pPr>
              <w:rPr>
                <w:rFonts w:ascii="Times New Roman" w:hAnsi="Times New Roman" w:cs="Times New Roman"/>
                <w:lang w:val="lt-LT"/>
              </w:rPr>
            </w:pPr>
            <w:r w:rsidRPr="005C352D">
              <w:rPr>
                <w:rFonts w:ascii="Times New Roman" w:hAnsi="Times New Roman" w:cs="Times New Roman"/>
                <w:lang w:val="lt-LT"/>
              </w:rPr>
              <w:t xml:space="preserve">2025 m. – I </w:t>
            </w:r>
            <w:proofErr w:type="spellStart"/>
            <w:r w:rsidRPr="005C352D">
              <w:rPr>
                <w:rFonts w:ascii="Times New Roman" w:hAnsi="Times New Roman" w:cs="Times New Roman"/>
                <w:lang w:val="lt-LT"/>
              </w:rPr>
              <w:t>ketv</w:t>
            </w:r>
            <w:proofErr w:type="spellEnd"/>
            <w:r w:rsidRPr="005C352D">
              <w:rPr>
                <w:rFonts w:ascii="Times New Roman" w:hAnsi="Times New Roman" w:cs="Times New Roman"/>
                <w:lang w:val="lt-LT"/>
              </w:rPr>
              <w:t>.</w:t>
            </w:r>
          </w:p>
        </w:tc>
        <w:tc>
          <w:tcPr>
            <w:tcW w:w="2835" w:type="dxa"/>
          </w:tcPr>
          <w:p w14:paraId="5E855016" w14:textId="1BF998AA" w:rsidR="00C70FCE" w:rsidRPr="005C352D" w:rsidRDefault="00C70FCE" w:rsidP="005C352D">
            <w:pPr>
              <w:jc w:val="both"/>
              <w:rPr>
                <w:rFonts w:ascii="Times New Roman" w:hAnsi="Times New Roman" w:cs="Times New Roman"/>
                <w:lang w:val="lt-LT"/>
              </w:rPr>
            </w:pPr>
            <w:r w:rsidRPr="005C352D">
              <w:rPr>
                <w:rFonts w:ascii="Times New Roman" w:hAnsi="Times New Roman" w:cs="Times New Roman"/>
                <w:lang w:val="lt-LT"/>
              </w:rPr>
              <w:t>Pateikta Medicinos etikos komisijos ataskaita.</w:t>
            </w:r>
          </w:p>
        </w:tc>
      </w:tr>
      <w:tr w:rsidR="00223BE8" w:rsidRPr="002D6358" w14:paraId="77751D41" w14:textId="77777777" w:rsidTr="005C352D">
        <w:tc>
          <w:tcPr>
            <w:tcW w:w="756" w:type="dxa"/>
          </w:tcPr>
          <w:p w14:paraId="3772E482" w14:textId="7F479C4B" w:rsidR="00223BE8" w:rsidRPr="005C352D" w:rsidRDefault="00223BE8" w:rsidP="005C352D">
            <w:pPr>
              <w:jc w:val="center"/>
              <w:rPr>
                <w:rFonts w:ascii="Times New Roman" w:hAnsi="Times New Roman" w:cs="Times New Roman"/>
                <w:lang w:val="lt-LT"/>
              </w:rPr>
            </w:pPr>
            <w:r w:rsidRPr="005C352D">
              <w:rPr>
                <w:rFonts w:ascii="Times New Roman" w:hAnsi="Times New Roman" w:cs="Times New Roman"/>
                <w:lang w:val="lt-LT"/>
              </w:rPr>
              <w:t>1.1.</w:t>
            </w:r>
            <w:r w:rsidR="00C70FCE" w:rsidRPr="005C352D">
              <w:rPr>
                <w:rFonts w:ascii="Times New Roman" w:hAnsi="Times New Roman" w:cs="Times New Roman"/>
                <w:lang w:val="lt-LT"/>
              </w:rPr>
              <w:t>4</w:t>
            </w:r>
            <w:r w:rsidRPr="005C352D">
              <w:rPr>
                <w:rFonts w:ascii="Times New Roman" w:hAnsi="Times New Roman" w:cs="Times New Roman"/>
                <w:lang w:val="lt-LT"/>
              </w:rPr>
              <w:t>.</w:t>
            </w:r>
          </w:p>
        </w:tc>
        <w:tc>
          <w:tcPr>
            <w:tcW w:w="7054" w:type="dxa"/>
          </w:tcPr>
          <w:p w14:paraId="4DB51416" w14:textId="0D01761A" w:rsidR="00223BE8" w:rsidRPr="005C352D" w:rsidRDefault="00C70FCE" w:rsidP="005C352D">
            <w:pPr>
              <w:jc w:val="both"/>
              <w:rPr>
                <w:rFonts w:ascii="Times New Roman" w:hAnsi="Times New Roman" w:cs="Times New Roman"/>
                <w:lang w:val="lt-LT"/>
              </w:rPr>
            </w:pPr>
            <w:r w:rsidRPr="005C352D">
              <w:rPr>
                <w:rFonts w:ascii="Times New Roman" w:hAnsi="Times New Roman" w:cs="Times New Roman"/>
                <w:lang w:val="lt-LT"/>
              </w:rPr>
              <w:t xml:space="preserve">Parengti </w:t>
            </w:r>
            <w:r w:rsidR="00223BE8" w:rsidRPr="005C352D">
              <w:rPr>
                <w:rFonts w:ascii="Times New Roman" w:hAnsi="Times New Roman" w:cs="Times New Roman"/>
                <w:lang w:val="lt-LT"/>
              </w:rPr>
              <w:t>Ligoninės Susitikimų registravimo tvarką ir registrą</w:t>
            </w:r>
            <w:r w:rsidR="005C352D" w:rsidRPr="005C352D">
              <w:rPr>
                <w:rFonts w:ascii="Times New Roman" w:hAnsi="Times New Roman" w:cs="Times New Roman"/>
                <w:lang w:val="lt-LT"/>
              </w:rPr>
              <w:t>.</w:t>
            </w:r>
          </w:p>
        </w:tc>
        <w:tc>
          <w:tcPr>
            <w:tcW w:w="2675" w:type="dxa"/>
          </w:tcPr>
          <w:p w14:paraId="36D0670F" w14:textId="4C90CF4B" w:rsidR="00223BE8" w:rsidRPr="005C352D" w:rsidRDefault="00223BE8" w:rsidP="005C352D">
            <w:pPr>
              <w:jc w:val="both"/>
              <w:rPr>
                <w:rFonts w:ascii="Times New Roman" w:hAnsi="Times New Roman" w:cs="Times New Roman"/>
                <w:lang w:val="lt-LT"/>
              </w:rPr>
            </w:pPr>
            <w:r w:rsidRPr="005C352D">
              <w:rPr>
                <w:rFonts w:ascii="Times New Roman" w:hAnsi="Times New Roman" w:cs="Times New Roman"/>
                <w:lang w:val="lt-LT"/>
              </w:rPr>
              <w:t xml:space="preserve">Korupcijos prevencijos </w:t>
            </w:r>
            <w:r w:rsidR="00C70FCE" w:rsidRPr="005C352D">
              <w:rPr>
                <w:rFonts w:ascii="Times New Roman" w:hAnsi="Times New Roman" w:cs="Times New Roman"/>
                <w:lang w:val="lt-LT"/>
              </w:rPr>
              <w:t>specialistas</w:t>
            </w:r>
          </w:p>
        </w:tc>
        <w:tc>
          <w:tcPr>
            <w:tcW w:w="1984" w:type="dxa"/>
          </w:tcPr>
          <w:p w14:paraId="740E86D5" w14:textId="7281662B" w:rsidR="00223BE8" w:rsidRPr="005C352D" w:rsidRDefault="00223BE8" w:rsidP="005C352D">
            <w:pPr>
              <w:rPr>
                <w:rFonts w:ascii="Times New Roman" w:hAnsi="Times New Roman" w:cs="Times New Roman"/>
                <w:lang w:val="lt-LT"/>
              </w:rPr>
            </w:pPr>
            <w:r w:rsidRPr="005C352D">
              <w:rPr>
                <w:rFonts w:ascii="Times New Roman" w:hAnsi="Times New Roman" w:cs="Times New Roman"/>
                <w:lang w:val="lt-LT"/>
              </w:rPr>
              <w:t>202</w:t>
            </w:r>
            <w:r w:rsidR="00C70FCE" w:rsidRPr="005C352D">
              <w:rPr>
                <w:rFonts w:ascii="Times New Roman" w:hAnsi="Times New Roman" w:cs="Times New Roman"/>
                <w:lang w:val="lt-LT"/>
              </w:rPr>
              <w:t>3</w:t>
            </w:r>
            <w:r w:rsidRPr="005C352D">
              <w:rPr>
                <w:rFonts w:ascii="Times New Roman" w:hAnsi="Times New Roman" w:cs="Times New Roman"/>
                <w:lang w:val="lt-LT"/>
              </w:rPr>
              <w:t xml:space="preserve"> m. </w:t>
            </w:r>
            <w:r w:rsidR="00C70FCE" w:rsidRPr="005C352D">
              <w:rPr>
                <w:rFonts w:ascii="Times New Roman" w:hAnsi="Times New Roman" w:cs="Times New Roman"/>
                <w:lang w:val="lt-LT"/>
              </w:rPr>
              <w:t>III</w:t>
            </w:r>
            <w:r w:rsidRPr="005C352D">
              <w:rPr>
                <w:rFonts w:ascii="Times New Roman" w:hAnsi="Times New Roman" w:cs="Times New Roman"/>
                <w:lang w:val="lt-LT"/>
              </w:rPr>
              <w:t xml:space="preserve"> </w:t>
            </w:r>
            <w:proofErr w:type="spellStart"/>
            <w:r w:rsidRPr="005C352D">
              <w:rPr>
                <w:rFonts w:ascii="Times New Roman" w:hAnsi="Times New Roman" w:cs="Times New Roman"/>
                <w:lang w:val="lt-LT"/>
              </w:rPr>
              <w:t>ketv</w:t>
            </w:r>
            <w:proofErr w:type="spellEnd"/>
            <w:r w:rsidRPr="005C352D">
              <w:rPr>
                <w:rFonts w:ascii="Times New Roman" w:hAnsi="Times New Roman" w:cs="Times New Roman"/>
                <w:lang w:val="lt-LT"/>
              </w:rPr>
              <w:t>.</w:t>
            </w:r>
          </w:p>
        </w:tc>
        <w:tc>
          <w:tcPr>
            <w:tcW w:w="2835" w:type="dxa"/>
          </w:tcPr>
          <w:p w14:paraId="6C579828" w14:textId="3341FB26" w:rsidR="00223BE8" w:rsidRPr="005C352D" w:rsidRDefault="00C70FCE" w:rsidP="005C352D">
            <w:pPr>
              <w:jc w:val="both"/>
              <w:rPr>
                <w:rFonts w:ascii="Times New Roman" w:hAnsi="Times New Roman" w:cs="Times New Roman"/>
                <w:lang w:val="lt-LT"/>
              </w:rPr>
            </w:pPr>
            <w:r w:rsidRPr="005C352D">
              <w:rPr>
                <w:rFonts w:ascii="Times New Roman" w:hAnsi="Times New Roman" w:cs="Times New Roman"/>
                <w:lang w:val="lt-LT"/>
              </w:rPr>
              <w:t>Parengta</w:t>
            </w:r>
            <w:r w:rsidR="00223BE8" w:rsidRPr="005C352D">
              <w:rPr>
                <w:rFonts w:ascii="Times New Roman" w:hAnsi="Times New Roman" w:cs="Times New Roman"/>
                <w:lang w:val="lt-LT"/>
              </w:rPr>
              <w:t xml:space="preserve"> tvarka</w:t>
            </w:r>
            <w:r w:rsidRPr="005C352D">
              <w:rPr>
                <w:rFonts w:ascii="Times New Roman" w:hAnsi="Times New Roman" w:cs="Times New Roman"/>
                <w:lang w:val="lt-LT"/>
              </w:rPr>
              <w:t xml:space="preserve"> ir registras</w:t>
            </w:r>
            <w:r w:rsidR="005C352D" w:rsidRPr="005C352D">
              <w:rPr>
                <w:rFonts w:ascii="Times New Roman" w:hAnsi="Times New Roman" w:cs="Times New Roman"/>
                <w:lang w:val="lt-LT"/>
              </w:rPr>
              <w:t>.</w:t>
            </w:r>
          </w:p>
        </w:tc>
      </w:tr>
      <w:tr w:rsidR="00F73EB1" w:rsidRPr="002D6358" w14:paraId="55559F55" w14:textId="77777777" w:rsidTr="005C352D">
        <w:tc>
          <w:tcPr>
            <w:tcW w:w="756" w:type="dxa"/>
          </w:tcPr>
          <w:p w14:paraId="45361FD6" w14:textId="31F60813" w:rsidR="00F73EB1" w:rsidRPr="005C352D" w:rsidRDefault="00C70FCE" w:rsidP="005C352D">
            <w:pPr>
              <w:jc w:val="center"/>
              <w:rPr>
                <w:rFonts w:ascii="Times New Roman" w:hAnsi="Times New Roman" w:cs="Times New Roman"/>
                <w:lang w:val="lt-LT"/>
              </w:rPr>
            </w:pPr>
            <w:r w:rsidRPr="005C352D">
              <w:rPr>
                <w:rFonts w:ascii="Times New Roman" w:hAnsi="Times New Roman" w:cs="Times New Roman"/>
                <w:lang w:val="lt-LT"/>
              </w:rPr>
              <w:t>1.1.5</w:t>
            </w:r>
          </w:p>
        </w:tc>
        <w:tc>
          <w:tcPr>
            <w:tcW w:w="7054" w:type="dxa"/>
          </w:tcPr>
          <w:p w14:paraId="48703B2B" w14:textId="40C9F276" w:rsidR="00F73EB1" w:rsidRPr="005C352D" w:rsidRDefault="00F73EB1" w:rsidP="005C352D">
            <w:pPr>
              <w:jc w:val="both"/>
              <w:rPr>
                <w:rFonts w:ascii="Times New Roman" w:hAnsi="Times New Roman" w:cs="Times New Roman"/>
                <w:lang w:val="lt-LT"/>
              </w:rPr>
            </w:pPr>
            <w:r w:rsidRPr="005C352D">
              <w:rPr>
                <w:rFonts w:ascii="Times New Roman" w:hAnsi="Times New Roman" w:cs="Times New Roman"/>
                <w:lang w:val="lt-LT"/>
              </w:rPr>
              <w:t>Korupcijos pasireiškimo tikimybės nustatymas bent dvejose pasirinktose srityse.</w:t>
            </w:r>
          </w:p>
        </w:tc>
        <w:tc>
          <w:tcPr>
            <w:tcW w:w="2675" w:type="dxa"/>
          </w:tcPr>
          <w:p w14:paraId="149AC614" w14:textId="00F4F425" w:rsidR="00F73EB1" w:rsidRPr="005C352D" w:rsidRDefault="00F73EB1" w:rsidP="005C352D">
            <w:pPr>
              <w:jc w:val="both"/>
              <w:rPr>
                <w:rFonts w:ascii="Times New Roman" w:hAnsi="Times New Roman" w:cs="Times New Roman"/>
                <w:lang w:val="lt-LT"/>
              </w:rPr>
            </w:pPr>
            <w:r w:rsidRPr="005C352D">
              <w:rPr>
                <w:rFonts w:ascii="Times New Roman" w:hAnsi="Times New Roman" w:cs="Times New Roman"/>
                <w:lang w:val="lt-LT"/>
              </w:rPr>
              <w:t>Korupcijos prevencijos specialistas</w:t>
            </w:r>
          </w:p>
        </w:tc>
        <w:tc>
          <w:tcPr>
            <w:tcW w:w="1984" w:type="dxa"/>
          </w:tcPr>
          <w:p w14:paraId="5D4A4DEA" w14:textId="24AB1DB7" w:rsidR="00F73EB1" w:rsidRPr="005C352D" w:rsidRDefault="00F73EB1" w:rsidP="005C352D">
            <w:pPr>
              <w:jc w:val="both"/>
              <w:rPr>
                <w:rFonts w:ascii="Times New Roman" w:hAnsi="Times New Roman" w:cs="Times New Roman"/>
                <w:lang w:val="lt-LT"/>
              </w:rPr>
            </w:pPr>
            <w:r w:rsidRPr="005C352D">
              <w:rPr>
                <w:rFonts w:ascii="Times New Roman" w:hAnsi="Times New Roman" w:cs="Times New Roman"/>
                <w:lang w:val="lt-LT"/>
              </w:rPr>
              <w:t xml:space="preserve">2023 m. – III </w:t>
            </w:r>
            <w:proofErr w:type="spellStart"/>
            <w:r w:rsidRPr="005C352D">
              <w:rPr>
                <w:rFonts w:ascii="Times New Roman" w:hAnsi="Times New Roman" w:cs="Times New Roman"/>
                <w:lang w:val="lt-LT"/>
              </w:rPr>
              <w:t>ketv</w:t>
            </w:r>
            <w:proofErr w:type="spellEnd"/>
            <w:r w:rsidRPr="005C352D">
              <w:rPr>
                <w:rFonts w:ascii="Times New Roman" w:hAnsi="Times New Roman" w:cs="Times New Roman"/>
                <w:lang w:val="lt-LT"/>
              </w:rPr>
              <w:t>.</w:t>
            </w:r>
          </w:p>
          <w:p w14:paraId="069BE07B" w14:textId="2CB3A1EC" w:rsidR="00F73EB1" w:rsidRPr="005C352D" w:rsidRDefault="00F73EB1" w:rsidP="005C352D">
            <w:pPr>
              <w:jc w:val="both"/>
              <w:rPr>
                <w:rFonts w:ascii="Times New Roman" w:hAnsi="Times New Roman" w:cs="Times New Roman"/>
                <w:lang w:val="lt-LT"/>
              </w:rPr>
            </w:pPr>
            <w:r w:rsidRPr="005C352D">
              <w:rPr>
                <w:rFonts w:ascii="Times New Roman" w:hAnsi="Times New Roman" w:cs="Times New Roman"/>
                <w:lang w:val="lt-LT"/>
              </w:rPr>
              <w:t>2024 m. – II</w:t>
            </w:r>
            <w:r w:rsidR="00C70FCE" w:rsidRPr="005C352D">
              <w:rPr>
                <w:rFonts w:ascii="Times New Roman" w:hAnsi="Times New Roman" w:cs="Times New Roman"/>
                <w:lang w:val="lt-LT"/>
              </w:rPr>
              <w:t>I</w:t>
            </w:r>
            <w:r w:rsidRPr="005C352D">
              <w:rPr>
                <w:rFonts w:ascii="Times New Roman" w:hAnsi="Times New Roman" w:cs="Times New Roman"/>
                <w:lang w:val="lt-LT"/>
              </w:rPr>
              <w:t xml:space="preserve"> </w:t>
            </w:r>
            <w:proofErr w:type="spellStart"/>
            <w:r w:rsidRPr="005C352D">
              <w:rPr>
                <w:rFonts w:ascii="Times New Roman" w:hAnsi="Times New Roman" w:cs="Times New Roman"/>
                <w:lang w:val="lt-LT"/>
              </w:rPr>
              <w:t>ketv</w:t>
            </w:r>
            <w:proofErr w:type="spellEnd"/>
            <w:r w:rsidRPr="005C352D">
              <w:rPr>
                <w:rFonts w:ascii="Times New Roman" w:hAnsi="Times New Roman" w:cs="Times New Roman"/>
                <w:lang w:val="lt-LT"/>
              </w:rPr>
              <w:t>.</w:t>
            </w:r>
          </w:p>
          <w:p w14:paraId="10AD9E7F" w14:textId="69CC9E31" w:rsidR="00F73EB1" w:rsidRPr="005C352D" w:rsidRDefault="00F73EB1" w:rsidP="005C352D">
            <w:pPr>
              <w:rPr>
                <w:rFonts w:ascii="Times New Roman" w:hAnsi="Times New Roman" w:cs="Times New Roman"/>
                <w:lang w:val="lt-LT"/>
              </w:rPr>
            </w:pPr>
            <w:r w:rsidRPr="005C352D">
              <w:rPr>
                <w:rFonts w:ascii="Times New Roman" w:hAnsi="Times New Roman" w:cs="Times New Roman"/>
                <w:lang w:val="lt-LT"/>
              </w:rPr>
              <w:t>2025 m. – II</w:t>
            </w:r>
            <w:r w:rsidR="00C70FCE" w:rsidRPr="005C352D">
              <w:rPr>
                <w:rFonts w:ascii="Times New Roman" w:hAnsi="Times New Roman" w:cs="Times New Roman"/>
                <w:lang w:val="lt-LT"/>
              </w:rPr>
              <w:t>I</w:t>
            </w:r>
            <w:r w:rsidR="005C352D" w:rsidRPr="005C352D">
              <w:rPr>
                <w:rFonts w:ascii="Times New Roman" w:hAnsi="Times New Roman" w:cs="Times New Roman"/>
                <w:lang w:val="lt-LT"/>
              </w:rPr>
              <w:t xml:space="preserve"> </w:t>
            </w:r>
            <w:proofErr w:type="spellStart"/>
            <w:r w:rsidRPr="005C352D">
              <w:rPr>
                <w:rFonts w:ascii="Times New Roman" w:hAnsi="Times New Roman" w:cs="Times New Roman"/>
                <w:lang w:val="lt-LT"/>
              </w:rPr>
              <w:t>ketv</w:t>
            </w:r>
            <w:proofErr w:type="spellEnd"/>
            <w:r w:rsidRPr="005C352D">
              <w:rPr>
                <w:rFonts w:ascii="Times New Roman" w:hAnsi="Times New Roman" w:cs="Times New Roman"/>
                <w:lang w:val="lt-LT"/>
              </w:rPr>
              <w:t>.</w:t>
            </w:r>
          </w:p>
        </w:tc>
        <w:tc>
          <w:tcPr>
            <w:tcW w:w="2835" w:type="dxa"/>
          </w:tcPr>
          <w:p w14:paraId="6FA62E93" w14:textId="76F80A2B" w:rsidR="00F73EB1" w:rsidRPr="005C352D" w:rsidRDefault="00F73EB1" w:rsidP="005C352D">
            <w:pPr>
              <w:jc w:val="both"/>
              <w:rPr>
                <w:rFonts w:ascii="Times New Roman" w:hAnsi="Times New Roman" w:cs="Times New Roman"/>
                <w:lang w:val="lt-LT"/>
              </w:rPr>
            </w:pPr>
            <w:r w:rsidRPr="005C352D">
              <w:rPr>
                <w:rFonts w:ascii="Times New Roman" w:hAnsi="Times New Roman" w:cs="Times New Roman"/>
                <w:lang w:val="lt-LT"/>
              </w:rPr>
              <w:t>Atliktas korupcijos pasireiškimo tikimybės nustatymas.</w:t>
            </w:r>
          </w:p>
        </w:tc>
      </w:tr>
      <w:tr w:rsidR="00C70FCE" w:rsidRPr="002D6358" w14:paraId="2C2C46FA" w14:textId="77777777" w:rsidTr="005C352D">
        <w:tc>
          <w:tcPr>
            <w:tcW w:w="756" w:type="dxa"/>
          </w:tcPr>
          <w:p w14:paraId="53CE44AA" w14:textId="6BABAA83" w:rsidR="00C70FCE" w:rsidRPr="005C352D" w:rsidRDefault="00C70FCE" w:rsidP="005C352D">
            <w:pPr>
              <w:jc w:val="center"/>
              <w:rPr>
                <w:rFonts w:ascii="Times New Roman" w:hAnsi="Times New Roman" w:cs="Times New Roman"/>
                <w:lang w:val="lt-LT"/>
              </w:rPr>
            </w:pPr>
            <w:r w:rsidRPr="005C352D">
              <w:rPr>
                <w:rFonts w:ascii="Times New Roman" w:hAnsi="Times New Roman" w:cs="Times New Roman"/>
                <w:lang w:val="lt-LT"/>
              </w:rPr>
              <w:t>1.1.6.</w:t>
            </w:r>
          </w:p>
        </w:tc>
        <w:tc>
          <w:tcPr>
            <w:tcW w:w="7054" w:type="dxa"/>
          </w:tcPr>
          <w:p w14:paraId="2B2D0ABF" w14:textId="678C6BFF" w:rsidR="00C70FCE" w:rsidRPr="005C352D" w:rsidRDefault="00C70FCE" w:rsidP="005C352D">
            <w:pPr>
              <w:jc w:val="both"/>
              <w:rPr>
                <w:rFonts w:ascii="Times New Roman" w:hAnsi="Times New Roman" w:cs="Times New Roman"/>
                <w:lang w:val="lt-LT"/>
              </w:rPr>
            </w:pPr>
            <w:r w:rsidRPr="005C352D">
              <w:rPr>
                <w:rFonts w:ascii="Times New Roman" w:hAnsi="Times New Roman" w:cs="Times New Roman"/>
                <w:lang w:val="lt-LT"/>
              </w:rPr>
              <w:t>Atlikti planinius visų turinčių pareigą deklaruoti Ligoninės darbuotojų (einančių pareigas, įtrauktas į Ligoninės pareigų, kurias einantys asmenys privalo deklaruoti privačius interesus, sąrašą), privačių interesų deklaracijų patikrinimus.</w:t>
            </w:r>
          </w:p>
        </w:tc>
        <w:tc>
          <w:tcPr>
            <w:tcW w:w="2675" w:type="dxa"/>
          </w:tcPr>
          <w:p w14:paraId="7A0204D2" w14:textId="77CE64E2" w:rsidR="00C70FCE" w:rsidRPr="005C352D" w:rsidRDefault="00C70FCE" w:rsidP="005C352D">
            <w:pPr>
              <w:jc w:val="both"/>
              <w:rPr>
                <w:rFonts w:ascii="Times New Roman" w:hAnsi="Times New Roman" w:cs="Times New Roman"/>
                <w:lang w:val="lt-LT"/>
              </w:rPr>
            </w:pPr>
            <w:r w:rsidRPr="005C352D">
              <w:rPr>
                <w:rFonts w:ascii="Times New Roman" w:hAnsi="Times New Roman" w:cs="Times New Roman"/>
                <w:lang w:val="lt-LT"/>
              </w:rPr>
              <w:t>Atitikties pareigūnas</w:t>
            </w:r>
          </w:p>
        </w:tc>
        <w:tc>
          <w:tcPr>
            <w:tcW w:w="1984" w:type="dxa"/>
          </w:tcPr>
          <w:p w14:paraId="3A7FD869" w14:textId="66E77958" w:rsidR="00C70FCE" w:rsidRPr="005C352D" w:rsidRDefault="00C70FCE" w:rsidP="005C352D">
            <w:pPr>
              <w:jc w:val="both"/>
              <w:rPr>
                <w:rFonts w:ascii="Times New Roman" w:hAnsi="Times New Roman" w:cs="Times New Roman"/>
                <w:lang w:val="lt-LT"/>
              </w:rPr>
            </w:pPr>
            <w:r w:rsidRPr="005C352D">
              <w:rPr>
                <w:rFonts w:ascii="Times New Roman" w:hAnsi="Times New Roman" w:cs="Times New Roman"/>
                <w:lang w:val="lt-LT"/>
              </w:rPr>
              <w:t>Du kartus į metus</w:t>
            </w:r>
          </w:p>
        </w:tc>
        <w:tc>
          <w:tcPr>
            <w:tcW w:w="2835" w:type="dxa"/>
          </w:tcPr>
          <w:p w14:paraId="559E122E" w14:textId="13E184A1" w:rsidR="00C70FCE" w:rsidRPr="005C352D" w:rsidRDefault="00C70FCE" w:rsidP="005C352D">
            <w:pPr>
              <w:jc w:val="both"/>
              <w:rPr>
                <w:rFonts w:ascii="Times New Roman" w:hAnsi="Times New Roman" w:cs="Times New Roman"/>
                <w:lang w:val="lt-LT"/>
              </w:rPr>
            </w:pPr>
            <w:r w:rsidRPr="005C352D">
              <w:rPr>
                <w:rFonts w:ascii="Times New Roman" w:hAnsi="Times New Roman" w:cs="Times New Roman"/>
                <w:lang w:val="lt-LT"/>
              </w:rPr>
              <w:t>Atlikti planiniai visų turinčių pareigą deklaruoti Ligoninės darbuotojų privačių interesų deklaracijų patikrinimai.</w:t>
            </w:r>
          </w:p>
        </w:tc>
      </w:tr>
      <w:tr w:rsidR="00C70FCE" w:rsidRPr="002D6358" w14:paraId="191241FA" w14:textId="77777777" w:rsidTr="005C352D">
        <w:tc>
          <w:tcPr>
            <w:tcW w:w="756" w:type="dxa"/>
          </w:tcPr>
          <w:p w14:paraId="73AB300F" w14:textId="689CF1ED" w:rsidR="00C70FCE" w:rsidRPr="005C352D" w:rsidRDefault="00C70FCE" w:rsidP="005C352D">
            <w:pPr>
              <w:jc w:val="center"/>
              <w:rPr>
                <w:rFonts w:ascii="Times New Roman" w:hAnsi="Times New Roman" w:cs="Times New Roman"/>
                <w:lang w:val="lt-LT"/>
              </w:rPr>
            </w:pPr>
            <w:r w:rsidRPr="005C352D">
              <w:rPr>
                <w:rFonts w:ascii="Times New Roman" w:hAnsi="Times New Roman" w:cs="Times New Roman"/>
                <w:lang w:val="lt-LT"/>
              </w:rPr>
              <w:t>1.1.7.</w:t>
            </w:r>
          </w:p>
        </w:tc>
        <w:tc>
          <w:tcPr>
            <w:tcW w:w="7054" w:type="dxa"/>
          </w:tcPr>
          <w:p w14:paraId="095F93C8" w14:textId="2385B524" w:rsidR="00C70FCE" w:rsidRPr="005C352D" w:rsidRDefault="00C70FCE" w:rsidP="005C352D">
            <w:pPr>
              <w:jc w:val="both"/>
              <w:rPr>
                <w:rFonts w:ascii="Times New Roman" w:hAnsi="Times New Roman" w:cs="Times New Roman"/>
                <w:lang w:val="lt-LT"/>
              </w:rPr>
            </w:pPr>
            <w:r w:rsidRPr="005C352D">
              <w:rPr>
                <w:rFonts w:ascii="Times New Roman" w:hAnsi="Times New Roman" w:cs="Times New Roman"/>
                <w:lang w:val="lt-LT"/>
              </w:rPr>
              <w:t>Atnaujinti Korupcijos prevencijos politiką</w:t>
            </w:r>
            <w:r w:rsidR="00C7727B">
              <w:rPr>
                <w:rFonts w:ascii="Times New Roman" w:hAnsi="Times New Roman" w:cs="Times New Roman"/>
                <w:lang w:val="lt-LT"/>
              </w:rPr>
              <w:t>.</w:t>
            </w:r>
          </w:p>
        </w:tc>
        <w:tc>
          <w:tcPr>
            <w:tcW w:w="2675" w:type="dxa"/>
          </w:tcPr>
          <w:p w14:paraId="32B51B86" w14:textId="4500B51F" w:rsidR="00C70FCE" w:rsidRPr="005C352D" w:rsidRDefault="00C70FCE" w:rsidP="005C352D">
            <w:pPr>
              <w:jc w:val="both"/>
              <w:rPr>
                <w:rFonts w:ascii="Times New Roman" w:hAnsi="Times New Roman" w:cs="Times New Roman"/>
                <w:lang w:val="lt-LT"/>
              </w:rPr>
            </w:pPr>
            <w:r w:rsidRPr="005C352D">
              <w:rPr>
                <w:rFonts w:ascii="Times New Roman" w:hAnsi="Times New Roman" w:cs="Times New Roman"/>
                <w:lang w:val="lt-LT"/>
              </w:rPr>
              <w:t>Korupcijos prevencijos specialistas</w:t>
            </w:r>
          </w:p>
        </w:tc>
        <w:tc>
          <w:tcPr>
            <w:tcW w:w="1984" w:type="dxa"/>
          </w:tcPr>
          <w:p w14:paraId="68EDC289" w14:textId="0DA4F085" w:rsidR="00C70FCE" w:rsidRPr="005C352D" w:rsidRDefault="00C70FCE" w:rsidP="005C352D">
            <w:pPr>
              <w:jc w:val="both"/>
              <w:rPr>
                <w:rFonts w:ascii="Times New Roman" w:hAnsi="Times New Roman" w:cs="Times New Roman"/>
                <w:lang w:val="lt-LT"/>
              </w:rPr>
            </w:pPr>
            <w:r w:rsidRPr="005C352D">
              <w:rPr>
                <w:rFonts w:ascii="Times New Roman" w:hAnsi="Times New Roman" w:cs="Times New Roman"/>
                <w:lang w:val="lt-LT"/>
              </w:rPr>
              <w:t xml:space="preserve">2023 m. </w:t>
            </w:r>
            <w:r w:rsidR="00BD53A6" w:rsidRPr="005C352D">
              <w:rPr>
                <w:rFonts w:ascii="Times New Roman" w:hAnsi="Times New Roman" w:cs="Times New Roman"/>
                <w:lang w:val="lt-LT"/>
              </w:rPr>
              <w:t xml:space="preserve">– IV </w:t>
            </w:r>
            <w:proofErr w:type="spellStart"/>
            <w:r w:rsidR="00BD53A6" w:rsidRPr="005C352D">
              <w:rPr>
                <w:rFonts w:ascii="Times New Roman" w:hAnsi="Times New Roman" w:cs="Times New Roman"/>
                <w:lang w:val="lt-LT"/>
              </w:rPr>
              <w:t>ketv</w:t>
            </w:r>
            <w:proofErr w:type="spellEnd"/>
            <w:r w:rsidR="00BD53A6" w:rsidRPr="005C352D">
              <w:rPr>
                <w:rFonts w:ascii="Times New Roman" w:hAnsi="Times New Roman" w:cs="Times New Roman"/>
                <w:lang w:val="lt-LT"/>
              </w:rPr>
              <w:t>.</w:t>
            </w:r>
          </w:p>
        </w:tc>
        <w:tc>
          <w:tcPr>
            <w:tcW w:w="2835" w:type="dxa"/>
          </w:tcPr>
          <w:p w14:paraId="044D0054" w14:textId="1F9B4A7F" w:rsidR="00C70FCE" w:rsidRPr="005C352D" w:rsidRDefault="00BD53A6" w:rsidP="005C352D">
            <w:pPr>
              <w:jc w:val="both"/>
              <w:rPr>
                <w:rFonts w:ascii="Times New Roman" w:hAnsi="Times New Roman" w:cs="Times New Roman"/>
                <w:lang w:val="lt-LT"/>
              </w:rPr>
            </w:pPr>
            <w:r w:rsidRPr="005C352D">
              <w:rPr>
                <w:rFonts w:ascii="Times New Roman" w:hAnsi="Times New Roman" w:cs="Times New Roman"/>
                <w:lang w:val="lt-LT"/>
              </w:rPr>
              <w:t>Atnaujinta Korupcijos prevencijos politika</w:t>
            </w:r>
            <w:r w:rsidR="00C7727B">
              <w:rPr>
                <w:rFonts w:ascii="Times New Roman" w:hAnsi="Times New Roman" w:cs="Times New Roman"/>
                <w:lang w:val="lt-LT"/>
              </w:rPr>
              <w:t>.</w:t>
            </w:r>
          </w:p>
        </w:tc>
      </w:tr>
      <w:tr w:rsidR="008959A9" w:rsidRPr="002D6358" w14:paraId="37078F9B" w14:textId="77777777" w:rsidTr="005C352D">
        <w:tc>
          <w:tcPr>
            <w:tcW w:w="15304" w:type="dxa"/>
            <w:gridSpan w:val="5"/>
          </w:tcPr>
          <w:p w14:paraId="62F04803" w14:textId="77777777" w:rsidR="008959A9" w:rsidRPr="002D6358" w:rsidRDefault="00277FEB" w:rsidP="005C352D">
            <w:pPr>
              <w:jc w:val="both"/>
              <w:rPr>
                <w:rFonts w:ascii="Times New Roman" w:hAnsi="Times New Roman" w:cs="Times New Roman"/>
                <w:b/>
                <w:lang w:val="lt-LT"/>
              </w:rPr>
            </w:pPr>
            <w:r w:rsidRPr="002D6358">
              <w:rPr>
                <w:rFonts w:ascii="Times New Roman" w:hAnsi="Times New Roman" w:cs="Times New Roman"/>
                <w:b/>
                <w:lang w:val="lt-LT"/>
              </w:rPr>
              <w:lastRenderedPageBreak/>
              <w:t xml:space="preserve">2. TIKSLAS. Didinti </w:t>
            </w:r>
            <w:r w:rsidR="00C63AA8" w:rsidRPr="002D6358">
              <w:rPr>
                <w:rFonts w:ascii="Times New Roman" w:hAnsi="Times New Roman" w:cs="Times New Roman"/>
                <w:b/>
                <w:lang w:val="lt-LT"/>
              </w:rPr>
              <w:t>Ligoninės</w:t>
            </w:r>
            <w:r w:rsidRPr="002D6358">
              <w:rPr>
                <w:rFonts w:ascii="Times New Roman" w:hAnsi="Times New Roman" w:cs="Times New Roman"/>
                <w:b/>
                <w:lang w:val="lt-LT"/>
              </w:rPr>
              <w:t xml:space="preserve"> darbuotojų ir pacientų antikorupcinį sąmoningumą, netoleranciją korupcijai ir skatinti juos veikti skaidriai ir sąžiningai, netoleruojant korupcijos ar kito nesąžiningo elgesio.</w:t>
            </w:r>
          </w:p>
        </w:tc>
      </w:tr>
      <w:tr w:rsidR="00277FEB" w:rsidRPr="002D6358" w14:paraId="498052D1" w14:textId="77777777" w:rsidTr="005C352D">
        <w:tc>
          <w:tcPr>
            <w:tcW w:w="15304" w:type="dxa"/>
            <w:gridSpan w:val="5"/>
          </w:tcPr>
          <w:p w14:paraId="381CF218" w14:textId="77777777" w:rsidR="00277FEB" w:rsidRPr="002D6358" w:rsidRDefault="00277FEB" w:rsidP="005C352D">
            <w:pPr>
              <w:jc w:val="both"/>
              <w:rPr>
                <w:rFonts w:ascii="Times New Roman" w:hAnsi="Times New Roman" w:cs="Times New Roman"/>
                <w:b/>
                <w:lang w:val="lt-LT"/>
              </w:rPr>
            </w:pPr>
            <w:r w:rsidRPr="002D6358">
              <w:rPr>
                <w:rFonts w:ascii="Times New Roman" w:hAnsi="Times New Roman" w:cs="Times New Roman"/>
                <w:b/>
                <w:lang w:val="lt-LT"/>
              </w:rPr>
              <w:t>2.1. UŽDAVINYS. Didinti veiklos viešumą ir atskaitingumą visuomenei.</w:t>
            </w:r>
          </w:p>
        </w:tc>
      </w:tr>
      <w:tr w:rsidR="00B06593" w:rsidRPr="002D6358" w14:paraId="2E51AE22" w14:textId="77777777" w:rsidTr="005C352D">
        <w:tc>
          <w:tcPr>
            <w:tcW w:w="756" w:type="dxa"/>
          </w:tcPr>
          <w:p w14:paraId="5AF5FC6F" w14:textId="77777777" w:rsidR="00B06593" w:rsidRPr="00257F3B" w:rsidRDefault="00B06593" w:rsidP="005C352D">
            <w:pPr>
              <w:jc w:val="center"/>
              <w:rPr>
                <w:rFonts w:ascii="Times New Roman" w:hAnsi="Times New Roman" w:cs="Times New Roman"/>
                <w:b/>
                <w:i/>
                <w:lang w:val="lt-LT"/>
              </w:rPr>
            </w:pPr>
            <w:r w:rsidRPr="00257F3B">
              <w:rPr>
                <w:rFonts w:ascii="Times New Roman" w:hAnsi="Times New Roman" w:cs="Times New Roman"/>
                <w:b/>
                <w:i/>
                <w:lang w:val="lt-LT"/>
              </w:rPr>
              <w:t>Eil. Nr.</w:t>
            </w:r>
          </w:p>
        </w:tc>
        <w:tc>
          <w:tcPr>
            <w:tcW w:w="7054" w:type="dxa"/>
          </w:tcPr>
          <w:p w14:paraId="29E2065E" w14:textId="77777777" w:rsidR="00B06593" w:rsidRPr="00257F3B" w:rsidRDefault="00B06593" w:rsidP="005C352D">
            <w:pPr>
              <w:rPr>
                <w:rFonts w:ascii="Times New Roman" w:hAnsi="Times New Roman" w:cs="Times New Roman"/>
                <w:b/>
                <w:i/>
                <w:lang w:val="lt-LT"/>
              </w:rPr>
            </w:pPr>
            <w:r w:rsidRPr="00257F3B">
              <w:rPr>
                <w:rFonts w:ascii="Times New Roman" w:hAnsi="Times New Roman" w:cs="Times New Roman"/>
                <w:b/>
                <w:i/>
                <w:lang w:val="lt-LT"/>
              </w:rPr>
              <w:t xml:space="preserve">Priemonės </w:t>
            </w:r>
          </w:p>
        </w:tc>
        <w:tc>
          <w:tcPr>
            <w:tcW w:w="2675" w:type="dxa"/>
          </w:tcPr>
          <w:p w14:paraId="5F1B0808" w14:textId="77777777" w:rsidR="00B06593" w:rsidRPr="00257F3B" w:rsidRDefault="00B06593" w:rsidP="005C352D">
            <w:pPr>
              <w:rPr>
                <w:rFonts w:ascii="Times New Roman" w:hAnsi="Times New Roman" w:cs="Times New Roman"/>
                <w:b/>
                <w:i/>
                <w:lang w:val="lt-LT"/>
              </w:rPr>
            </w:pPr>
            <w:r w:rsidRPr="00257F3B">
              <w:rPr>
                <w:rFonts w:ascii="Times New Roman" w:hAnsi="Times New Roman" w:cs="Times New Roman"/>
                <w:b/>
                <w:i/>
                <w:lang w:val="lt-LT"/>
              </w:rPr>
              <w:t xml:space="preserve">Vykdytojai  </w:t>
            </w:r>
          </w:p>
        </w:tc>
        <w:tc>
          <w:tcPr>
            <w:tcW w:w="1984" w:type="dxa"/>
          </w:tcPr>
          <w:p w14:paraId="2B100A7A" w14:textId="77777777" w:rsidR="00B06593" w:rsidRPr="00257F3B" w:rsidRDefault="00B06593" w:rsidP="005C352D">
            <w:pPr>
              <w:jc w:val="both"/>
              <w:rPr>
                <w:rFonts w:ascii="Times New Roman" w:hAnsi="Times New Roman" w:cs="Times New Roman"/>
                <w:b/>
                <w:i/>
                <w:lang w:val="lt-LT"/>
              </w:rPr>
            </w:pPr>
            <w:r w:rsidRPr="00257F3B">
              <w:rPr>
                <w:rFonts w:ascii="Times New Roman" w:hAnsi="Times New Roman" w:cs="Times New Roman"/>
                <w:b/>
                <w:i/>
                <w:lang w:val="lt-LT"/>
              </w:rPr>
              <w:t>Įgyvendinimo terminas</w:t>
            </w:r>
          </w:p>
        </w:tc>
        <w:tc>
          <w:tcPr>
            <w:tcW w:w="2835" w:type="dxa"/>
          </w:tcPr>
          <w:p w14:paraId="216EAF8E" w14:textId="77777777" w:rsidR="00B06593" w:rsidRPr="00257F3B" w:rsidRDefault="00B06593" w:rsidP="005C352D">
            <w:pPr>
              <w:jc w:val="both"/>
              <w:rPr>
                <w:rFonts w:ascii="Times New Roman" w:hAnsi="Times New Roman" w:cs="Times New Roman"/>
                <w:b/>
                <w:i/>
                <w:lang w:val="lt-LT"/>
              </w:rPr>
            </w:pPr>
            <w:r w:rsidRPr="00257F3B">
              <w:rPr>
                <w:rFonts w:ascii="Times New Roman" w:hAnsi="Times New Roman" w:cs="Times New Roman"/>
                <w:b/>
                <w:i/>
                <w:lang w:val="lt-LT"/>
              </w:rPr>
              <w:t>Laukiamo rezultato vertinimo kriterijai</w:t>
            </w:r>
          </w:p>
        </w:tc>
      </w:tr>
      <w:tr w:rsidR="00D65E39" w:rsidRPr="002D6358" w14:paraId="4A3829EA" w14:textId="77777777" w:rsidTr="005C352D">
        <w:tc>
          <w:tcPr>
            <w:tcW w:w="756" w:type="dxa"/>
          </w:tcPr>
          <w:p w14:paraId="0E921623" w14:textId="77777777" w:rsidR="00D65E39" w:rsidRPr="00257F3B" w:rsidRDefault="006A1B40" w:rsidP="005C352D">
            <w:pPr>
              <w:jc w:val="both"/>
              <w:rPr>
                <w:rFonts w:ascii="Times New Roman" w:hAnsi="Times New Roman" w:cs="Times New Roman"/>
                <w:lang w:val="lt-LT"/>
              </w:rPr>
            </w:pPr>
            <w:r w:rsidRPr="00257F3B">
              <w:rPr>
                <w:rFonts w:ascii="Times New Roman" w:hAnsi="Times New Roman" w:cs="Times New Roman"/>
                <w:lang w:val="lt-LT"/>
              </w:rPr>
              <w:t>2.1.1.</w:t>
            </w:r>
          </w:p>
        </w:tc>
        <w:tc>
          <w:tcPr>
            <w:tcW w:w="7054" w:type="dxa"/>
          </w:tcPr>
          <w:p w14:paraId="1567F0A5" w14:textId="77777777" w:rsidR="00D65E39" w:rsidRPr="00257F3B" w:rsidRDefault="006A1B40" w:rsidP="005C352D">
            <w:pPr>
              <w:jc w:val="both"/>
              <w:rPr>
                <w:rFonts w:ascii="Times New Roman" w:hAnsi="Times New Roman" w:cs="Times New Roman"/>
                <w:lang w:val="lt-LT"/>
              </w:rPr>
            </w:pPr>
            <w:r w:rsidRPr="00257F3B">
              <w:rPr>
                <w:rFonts w:ascii="Times New Roman" w:hAnsi="Times New Roman" w:cs="Times New Roman"/>
                <w:lang w:val="lt-LT"/>
              </w:rPr>
              <w:t xml:space="preserve">Vykdyti pacientų apklausas apie pacientų pasitenkinimo teikiamomis paslaugomis lygį ir </w:t>
            </w:r>
            <w:r w:rsidR="00C63AA8" w:rsidRPr="00257F3B">
              <w:rPr>
                <w:rFonts w:ascii="Times New Roman" w:hAnsi="Times New Roman" w:cs="Times New Roman"/>
                <w:lang w:val="lt-LT"/>
              </w:rPr>
              <w:t>Ligoninės</w:t>
            </w:r>
            <w:r w:rsidRPr="00257F3B">
              <w:rPr>
                <w:rFonts w:ascii="Times New Roman" w:hAnsi="Times New Roman" w:cs="Times New Roman"/>
                <w:lang w:val="lt-LT"/>
              </w:rPr>
              <w:t xml:space="preserve"> interneto svetainėje viešinti apibendrintus pacientų apklausų rezultatus.</w:t>
            </w:r>
          </w:p>
        </w:tc>
        <w:tc>
          <w:tcPr>
            <w:tcW w:w="2675" w:type="dxa"/>
          </w:tcPr>
          <w:p w14:paraId="4F8798B2" w14:textId="1A1F1B9F" w:rsidR="00D65E39" w:rsidRPr="00257F3B" w:rsidRDefault="006A1B40" w:rsidP="005C352D">
            <w:pPr>
              <w:jc w:val="both"/>
              <w:rPr>
                <w:rFonts w:ascii="Times New Roman" w:hAnsi="Times New Roman" w:cs="Times New Roman"/>
                <w:lang w:val="lt-LT"/>
              </w:rPr>
            </w:pPr>
            <w:r w:rsidRPr="00257F3B">
              <w:rPr>
                <w:rFonts w:ascii="Times New Roman" w:hAnsi="Times New Roman" w:cs="Times New Roman"/>
                <w:lang w:val="lt-LT"/>
              </w:rPr>
              <w:t>Korupcijos</w:t>
            </w:r>
            <w:r w:rsidR="001C7159" w:rsidRPr="00257F3B">
              <w:rPr>
                <w:rFonts w:ascii="Times New Roman" w:hAnsi="Times New Roman" w:cs="Times New Roman"/>
                <w:lang w:val="lt-LT"/>
              </w:rPr>
              <w:t xml:space="preserve"> prevencijos</w:t>
            </w:r>
            <w:r w:rsidRPr="00257F3B">
              <w:rPr>
                <w:rFonts w:ascii="Times New Roman" w:hAnsi="Times New Roman" w:cs="Times New Roman"/>
                <w:lang w:val="lt-LT"/>
              </w:rPr>
              <w:t xml:space="preserve"> </w:t>
            </w:r>
            <w:r w:rsidR="001019A1" w:rsidRPr="00257F3B">
              <w:rPr>
                <w:rFonts w:ascii="Times New Roman" w:hAnsi="Times New Roman" w:cs="Times New Roman"/>
                <w:lang w:val="lt-LT"/>
              </w:rPr>
              <w:t>specialistas</w:t>
            </w:r>
            <w:r w:rsidRPr="00257F3B">
              <w:rPr>
                <w:rFonts w:ascii="Times New Roman" w:hAnsi="Times New Roman" w:cs="Times New Roman"/>
                <w:lang w:val="lt-LT"/>
              </w:rPr>
              <w:t xml:space="preserve">, </w:t>
            </w:r>
            <w:r w:rsidR="00BD18D9" w:rsidRPr="00257F3B">
              <w:rPr>
                <w:rFonts w:ascii="Times New Roman" w:hAnsi="Times New Roman" w:cs="Times New Roman"/>
                <w:lang w:val="lt-LT"/>
              </w:rPr>
              <w:t>Direktori</w:t>
            </w:r>
            <w:r w:rsidR="00B44E44">
              <w:rPr>
                <w:rFonts w:ascii="Times New Roman" w:hAnsi="Times New Roman" w:cs="Times New Roman"/>
                <w:lang w:val="lt-LT"/>
              </w:rPr>
              <w:t>a</w:t>
            </w:r>
            <w:r w:rsidR="00BD18D9" w:rsidRPr="00257F3B">
              <w:rPr>
                <w:rFonts w:ascii="Times New Roman" w:hAnsi="Times New Roman" w:cs="Times New Roman"/>
                <w:lang w:val="lt-LT"/>
              </w:rPr>
              <w:t>us</w:t>
            </w:r>
            <w:r w:rsidR="00B44E44">
              <w:rPr>
                <w:rFonts w:ascii="Times New Roman" w:hAnsi="Times New Roman" w:cs="Times New Roman"/>
                <w:lang w:val="lt-LT"/>
              </w:rPr>
              <w:t xml:space="preserve"> pavaduotojas</w:t>
            </w:r>
            <w:r w:rsidR="00BD18D9" w:rsidRPr="00257F3B">
              <w:rPr>
                <w:rFonts w:ascii="Times New Roman" w:hAnsi="Times New Roman" w:cs="Times New Roman"/>
                <w:lang w:val="lt-LT"/>
              </w:rPr>
              <w:t xml:space="preserve"> medicinai</w:t>
            </w:r>
          </w:p>
        </w:tc>
        <w:tc>
          <w:tcPr>
            <w:tcW w:w="1984" w:type="dxa"/>
          </w:tcPr>
          <w:p w14:paraId="1FF9CBB1" w14:textId="77777777" w:rsidR="00D65E39" w:rsidRPr="00257F3B" w:rsidRDefault="006A1B40" w:rsidP="005C352D">
            <w:pPr>
              <w:jc w:val="both"/>
              <w:rPr>
                <w:rFonts w:ascii="Times New Roman" w:hAnsi="Times New Roman" w:cs="Times New Roman"/>
                <w:lang w:val="lt-LT"/>
              </w:rPr>
            </w:pPr>
            <w:r w:rsidRPr="00257F3B">
              <w:rPr>
                <w:rFonts w:ascii="Times New Roman" w:hAnsi="Times New Roman" w:cs="Times New Roman"/>
                <w:lang w:val="lt-LT"/>
              </w:rPr>
              <w:t>Ne mažiau kaip kartą per metus</w:t>
            </w:r>
          </w:p>
        </w:tc>
        <w:tc>
          <w:tcPr>
            <w:tcW w:w="2835" w:type="dxa"/>
          </w:tcPr>
          <w:p w14:paraId="4D0815C6" w14:textId="5B82F919" w:rsidR="00D65E39" w:rsidRPr="00257F3B" w:rsidRDefault="00AE287E" w:rsidP="005C352D">
            <w:pPr>
              <w:jc w:val="both"/>
              <w:rPr>
                <w:rFonts w:ascii="Times New Roman" w:hAnsi="Times New Roman" w:cs="Times New Roman"/>
                <w:lang w:val="lt-LT"/>
              </w:rPr>
            </w:pPr>
            <w:r w:rsidRPr="00257F3B">
              <w:rPr>
                <w:rFonts w:ascii="Times New Roman" w:hAnsi="Times New Roman" w:cs="Times New Roman"/>
                <w:lang w:val="lt-LT"/>
              </w:rPr>
              <w:t>Atlikta pacientų apklausa, apibendrinti apklausų rezultatai paskelbti Ligoninės interneto svetainėje</w:t>
            </w:r>
            <w:r w:rsidR="00C7727B" w:rsidRPr="00257F3B">
              <w:rPr>
                <w:rFonts w:ascii="Times New Roman" w:hAnsi="Times New Roman" w:cs="Times New Roman"/>
                <w:lang w:val="lt-LT"/>
              </w:rPr>
              <w:t>.</w:t>
            </w:r>
          </w:p>
        </w:tc>
      </w:tr>
      <w:tr w:rsidR="00DB2BDF" w:rsidRPr="002D6358" w14:paraId="63E690B9" w14:textId="77777777" w:rsidTr="005C352D">
        <w:trPr>
          <w:trHeight w:val="1068"/>
        </w:trPr>
        <w:tc>
          <w:tcPr>
            <w:tcW w:w="756" w:type="dxa"/>
          </w:tcPr>
          <w:p w14:paraId="3CFA1D6A" w14:textId="1105231B" w:rsidR="00DB2BDF" w:rsidRPr="00257F3B" w:rsidRDefault="00DB2BDF" w:rsidP="005C352D">
            <w:pPr>
              <w:jc w:val="both"/>
              <w:rPr>
                <w:rFonts w:ascii="Times New Roman" w:hAnsi="Times New Roman" w:cs="Times New Roman"/>
                <w:lang w:val="lt-LT"/>
              </w:rPr>
            </w:pPr>
            <w:r w:rsidRPr="00257F3B">
              <w:rPr>
                <w:rFonts w:ascii="Times New Roman" w:hAnsi="Times New Roman" w:cs="Times New Roman"/>
                <w:lang w:val="lt-LT"/>
              </w:rPr>
              <w:t>2.1.</w:t>
            </w:r>
            <w:r w:rsidR="00435889" w:rsidRPr="00257F3B">
              <w:rPr>
                <w:rFonts w:ascii="Times New Roman" w:hAnsi="Times New Roman" w:cs="Times New Roman"/>
                <w:lang w:val="lt-LT"/>
              </w:rPr>
              <w:t>2</w:t>
            </w:r>
            <w:r w:rsidRPr="00257F3B">
              <w:rPr>
                <w:rFonts w:ascii="Times New Roman" w:hAnsi="Times New Roman" w:cs="Times New Roman"/>
                <w:lang w:val="lt-LT"/>
              </w:rPr>
              <w:t>.</w:t>
            </w:r>
          </w:p>
        </w:tc>
        <w:tc>
          <w:tcPr>
            <w:tcW w:w="7054" w:type="dxa"/>
          </w:tcPr>
          <w:p w14:paraId="624731DD" w14:textId="77777777" w:rsidR="00DB2BDF" w:rsidRPr="00257F3B" w:rsidRDefault="008A61A6" w:rsidP="005C352D">
            <w:pPr>
              <w:jc w:val="both"/>
              <w:rPr>
                <w:rFonts w:ascii="Times New Roman" w:hAnsi="Times New Roman" w:cs="Times New Roman"/>
                <w:lang w:val="lt-LT"/>
              </w:rPr>
            </w:pPr>
            <w:r w:rsidRPr="00257F3B">
              <w:rPr>
                <w:rFonts w:ascii="Times New Roman" w:hAnsi="Times New Roman" w:cs="Times New Roman"/>
                <w:lang w:val="lt-LT"/>
              </w:rPr>
              <w:t>Vykdyti anoniminę darbuotojų apklausą, siekiant įvertinti atsparumą korupcijai.</w:t>
            </w:r>
          </w:p>
        </w:tc>
        <w:tc>
          <w:tcPr>
            <w:tcW w:w="2675" w:type="dxa"/>
          </w:tcPr>
          <w:p w14:paraId="6050DAA0" w14:textId="11C61280" w:rsidR="00DB2BDF" w:rsidRPr="00257F3B" w:rsidRDefault="00A1362D" w:rsidP="005C352D">
            <w:pPr>
              <w:jc w:val="both"/>
              <w:rPr>
                <w:rFonts w:ascii="Times New Roman" w:hAnsi="Times New Roman" w:cs="Times New Roman"/>
                <w:lang w:val="lt-LT"/>
              </w:rPr>
            </w:pPr>
            <w:r w:rsidRPr="00257F3B">
              <w:rPr>
                <w:rFonts w:ascii="Times New Roman" w:hAnsi="Times New Roman" w:cs="Times New Roman"/>
                <w:lang w:val="lt-LT"/>
              </w:rPr>
              <w:t>Korupcijos</w:t>
            </w:r>
            <w:r w:rsidR="001C7159" w:rsidRPr="00257F3B">
              <w:rPr>
                <w:rFonts w:ascii="Times New Roman" w:hAnsi="Times New Roman" w:cs="Times New Roman"/>
                <w:lang w:val="lt-LT"/>
              </w:rPr>
              <w:t xml:space="preserve"> prevencijos</w:t>
            </w:r>
            <w:r w:rsidRPr="00257F3B">
              <w:rPr>
                <w:rFonts w:ascii="Times New Roman" w:hAnsi="Times New Roman" w:cs="Times New Roman"/>
                <w:lang w:val="lt-LT"/>
              </w:rPr>
              <w:t xml:space="preserve"> </w:t>
            </w:r>
            <w:r w:rsidR="00435889" w:rsidRPr="00257F3B">
              <w:rPr>
                <w:rFonts w:ascii="Times New Roman" w:hAnsi="Times New Roman" w:cs="Times New Roman"/>
                <w:lang w:val="lt-LT"/>
              </w:rPr>
              <w:t>specialistas</w:t>
            </w:r>
          </w:p>
        </w:tc>
        <w:tc>
          <w:tcPr>
            <w:tcW w:w="1984" w:type="dxa"/>
          </w:tcPr>
          <w:p w14:paraId="4D425C2F" w14:textId="77777777" w:rsidR="00435889" w:rsidRPr="00257F3B" w:rsidRDefault="00435889" w:rsidP="005C352D">
            <w:pPr>
              <w:jc w:val="both"/>
              <w:rPr>
                <w:rFonts w:ascii="Times New Roman" w:hAnsi="Times New Roman" w:cs="Times New Roman"/>
                <w:lang w:val="lt-LT"/>
              </w:rPr>
            </w:pPr>
            <w:r w:rsidRPr="00257F3B">
              <w:rPr>
                <w:rFonts w:ascii="Times New Roman" w:hAnsi="Times New Roman" w:cs="Times New Roman"/>
                <w:lang w:val="lt-LT"/>
              </w:rPr>
              <w:t xml:space="preserve">2023 m. IV </w:t>
            </w:r>
            <w:proofErr w:type="spellStart"/>
            <w:r w:rsidRPr="00257F3B">
              <w:rPr>
                <w:rFonts w:ascii="Times New Roman" w:hAnsi="Times New Roman" w:cs="Times New Roman"/>
                <w:lang w:val="lt-LT"/>
              </w:rPr>
              <w:t>ketv</w:t>
            </w:r>
            <w:proofErr w:type="spellEnd"/>
            <w:r w:rsidRPr="00257F3B">
              <w:rPr>
                <w:rFonts w:ascii="Times New Roman" w:hAnsi="Times New Roman" w:cs="Times New Roman"/>
                <w:lang w:val="lt-LT"/>
              </w:rPr>
              <w:t>.</w:t>
            </w:r>
          </w:p>
          <w:p w14:paraId="05D756C3" w14:textId="77777777" w:rsidR="00435889" w:rsidRPr="00257F3B" w:rsidRDefault="00435889" w:rsidP="005C352D">
            <w:pPr>
              <w:jc w:val="both"/>
              <w:rPr>
                <w:rFonts w:ascii="Times New Roman" w:hAnsi="Times New Roman" w:cs="Times New Roman"/>
                <w:lang w:val="lt-LT"/>
              </w:rPr>
            </w:pPr>
            <w:r w:rsidRPr="00257F3B">
              <w:rPr>
                <w:rFonts w:ascii="Times New Roman" w:hAnsi="Times New Roman" w:cs="Times New Roman"/>
                <w:lang w:val="lt-LT"/>
              </w:rPr>
              <w:t xml:space="preserve">2024 m. IV </w:t>
            </w:r>
            <w:proofErr w:type="spellStart"/>
            <w:r w:rsidRPr="00257F3B">
              <w:rPr>
                <w:rFonts w:ascii="Times New Roman" w:hAnsi="Times New Roman" w:cs="Times New Roman"/>
                <w:lang w:val="lt-LT"/>
              </w:rPr>
              <w:t>ketv</w:t>
            </w:r>
            <w:proofErr w:type="spellEnd"/>
            <w:r w:rsidRPr="00257F3B">
              <w:rPr>
                <w:rFonts w:ascii="Times New Roman" w:hAnsi="Times New Roman" w:cs="Times New Roman"/>
                <w:lang w:val="lt-LT"/>
              </w:rPr>
              <w:t>.</w:t>
            </w:r>
          </w:p>
          <w:p w14:paraId="6A98A99E" w14:textId="5D57D814" w:rsidR="00DB2BDF" w:rsidRPr="00257F3B" w:rsidRDefault="00435889" w:rsidP="005C352D">
            <w:pPr>
              <w:jc w:val="both"/>
              <w:rPr>
                <w:rFonts w:ascii="Times New Roman" w:hAnsi="Times New Roman" w:cs="Times New Roman"/>
                <w:lang w:val="lt-LT"/>
              </w:rPr>
            </w:pPr>
            <w:r w:rsidRPr="00257F3B">
              <w:rPr>
                <w:rFonts w:ascii="Times New Roman" w:hAnsi="Times New Roman" w:cs="Times New Roman"/>
                <w:lang w:val="lt-LT"/>
              </w:rPr>
              <w:t xml:space="preserve">2025 m. IV </w:t>
            </w:r>
            <w:proofErr w:type="spellStart"/>
            <w:r w:rsidRPr="00257F3B">
              <w:rPr>
                <w:rFonts w:ascii="Times New Roman" w:hAnsi="Times New Roman" w:cs="Times New Roman"/>
                <w:lang w:val="lt-LT"/>
              </w:rPr>
              <w:t>ketv</w:t>
            </w:r>
            <w:proofErr w:type="spellEnd"/>
            <w:r w:rsidRPr="00257F3B">
              <w:rPr>
                <w:rFonts w:ascii="Times New Roman" w:hAnsi="Times New Roman" w:cs="Times New Roman"/>
                <w:lang w:val="lt-LT"/>
              </w:rPr>
              <w:t>.</w:t>
            </w:r>
          </w:p>
        </w:tc>
        <w:tc>
          <w:tcPr>
            <w:tcW w:w="2835" w:type="dxa"/>
          </w:tcPr>
          <w:p w14:paraId="7DAFFF6A" w14:textId="4A9B17D0" w:rsidR="00DB2BDF" w:rsidRPr="00257F3B" w:rsidRDefault="00AE287E" w:rsidP="005C352D">
            <w:pPr>
              <w:jc w:val="both"/>
              <w:rPr>
                <w:rFonts w:ascii="Times New Roman" w:hAnsi="Times New Roman" w:cs="Times New Roman"/>
                <w:lang w:val="lt-LT"/>
              </w:rPr>
            </w:pPr>
            <w:r w:rsidRPr="00257F3B">
              <w:rPr>
                <w:rFonts w:ascii="Times New Roman" w:hAnsi="Times New Roman" w:cs="Times New Roman"/>
                <w:lang w:val="lt-LT"/>
              </w:rPr>
              <w:t>Parengtas klausimynas, atlikta apklausa, paskelbti rezultatai</w:t>
            </w:r>
            <w:r w:rsidR="00C7727B" w:rsidRPr="00257F3B">
              <w:rPr>
                <w:rFonts w:ascii="Times New Roman" w:hAnsi="Times New Roman" w:cs="Times New Roman"/>
                <w:lang w:val="lt-LT"/>
              </w:rPr>
              <w:t>.</w:t>
            </w:r>
          </w:p>
        </w:tc>
      </w:tr>
      <w:tr w:rsidR="008A61A6" w:rsidRPr="002D6358" w14:paraId="40461B57" w14:textId="77777777" w:rsidTr="005C352D">
        <w:trPr>
          <w:trHeight w:val="1068"/>
        </w:trPr>
        <w:tc>
          <w:tcPr>
            <w:tcW w:w="756" w:type="dxa"/>
          </w:tcPr>
          <w:p w14:paraId="1F4AF5EE" w14:textId="1AF15703" w:rsidR="008A61A6" w:rsidRPr="00257F3B" w:rsidRDefault="00A1362D" w:rsidP="005C352D">
            <w:pPr>
              <w:jc w:val="both"/>
              <w:rPr>
                <w:rFonts w:ascii="Times New Roman" w:hAnsi="Times New Roman" w:cs="Times New Roman"/>
                <w:lang w:val="lt-LT"/>
              </w:rPr>
            </w:pPr>
            <w:r w:rsidRPr="00257F3B">
              <w:rPr>
                <w:rFonts w:ascii="Times New Roman" w:hAnsi="Times New Roman" w:cs="Times New Roman"/>
                <w:lang w:val="lt-LT"/>
              </w:rPr>
              <w:t>2.1.</w:t>
            </w:r>
            <w:r w:rsidR="00435889" w:rsidRPr="00257F3B">
              <w:rPr>
                <w:rFonts w:ascii="Times New Roman" w:hAnsi="Times New Roman" w:cs="Times New Roman"/>
                <w:lang w:val="lt-LT"/>
              </w:rPr>
              <w:t>3</w:t>
            </w:r>
            <w:r w:rsidRPr="00257F3B">
              <w:rPr>
                <w:rFonts w:ascii="Times New Roman" w:hAnsi="Times New Roman" w:cs="Times New Roman"/>
                <w:lang w:val="lt-LT"/>
              </w:rPr>
              <w:t>.</w:t>
            </w:r>
          </w:p>
        </w:tc>
        <w:tc>
          <w:tcPr>
            <w:tcW w:w="7054" w:type="dxa"/>
          </w:tcPr>
          <w:p w14:paraId="19C97472" w14:textId="0646C525" w:rsidR="008A61A6" w:rsidRPr="00257F3B" w:rsidRDefault="00A1362D" w:rsidP="005C352D">
            <w:pPr>
              <w:jc w:val="both"/>
              <w:rPr>
                <w:rFonts w:ascii="Times New Roman" w:hAnsi="Times New Roman" w:cs="Times New Roman"/>
                <w:lang w:val="lt-LT"/>
              </w:rPr>
            </w:pPr>
            <w:r w:rsidRPr="00257F3B">
              <w:rPr>
                <w:rFonts w:ascii="Times New Roman" w:hAnsi="Times New Roman" w:cs="Times New Roman"/>
                <w:lang w:val="lt-LT"/>
              </w:rPr>
              <w:t xml:space="preserve">Vykdyti anoniminę pacientų apklausą, siekiant įvertinti pacientų požiūrį į korupciją ir galimą korupcijos paplitimą </w:t>
            </w:r>
            <w:r w:rsidR="00435889" w:rsidRPr="00257F3B">
              <w:rPr>
                <w:rFonts w:ascii="Times New Roman" w:hAnsi="Times New Roman" w:cs="Times New Roman"/>
                <w:lang w:val="lt-LT"/>
              </w:rPr>
              <w:t>Ligoninėje</w:t>
            </w:r>
          </w:p>
        </w:tc>
        <w:tc>
          <w:tcPr>
            <w:tcW w:w="2675" w:type="dxa"/>
          </w:tcPr>
          <w:p w14:paraId="6084E9BE" w14:textId="303E50B8" w:rsidR="008A61A6" w:rsidRPr="00257F3B" w:rsidRDefault="00A1362D" w:rsidP="005C352D">
            <w:pPr>
              <w:jc w:val="both"/>
              <w:rPr>
                <w:rFonts w:ascii="Times New Roman" w:hAnsi="Times New Roman" w:cs="Times New Roman"/>
                <w:lang w:val="lt-LT"/>
              </w:rPr>
            </w:pPr>
            <w:r w:rsidRPr="00257F3B">
              <w:rPr>
                <w:rFonts w:ascii="Times New Roman" w:hAnsi="Times New Roman" w:cs="Times New Roman"/>
                <w:lang w:val="lt-LT"/>
              </w:rPr>
              <w:t>Korupcijos</w:t>
            </w:r>
            <w:r w:rsidR="001C7159" w:rsidRPr="00257F3B">
              <w:rPr>
                <w:rFonts w:ascii="Times New Roman" w:hAnsi="Times New Roman" w:cs="Times New Roman"/>
                <w:lang w:val="lt-LT"/>
              </w:rPr>
              <w:t xml:space="preserve"> prevencijos</w:t>
            </w:r>
            <w:r w:rsidRPr="00257F3B">
              <w:rPr>
                <w:rFonts w:ascii="Times New Roman" w:hAnsi="Times New Roman" w:cs="Times New Roman"/>
                <w:lang w:val="lt-LT"/>
              </w:rPr>
              <w:t xml:space="preserve"> </w:t>
            </w:r>
            <w:r w:rsidR="00435889" w:rsidRPr="00257F3B">
              <w:rPr>
                <w:rFonts w:ascii="Times New Roman" w:hAnsi="Times New Roman" w:cs="Times New Roman"/>
                <w:lang w:val="lt-LT"/>
              </w:rPr>
              <w:t>specialista</w:t>
            </w:r>
            <w:r w:rsidRPr="00257F3B">
              <w:rPr>
                <w:rFonts w:ascii="Times New Roman" w:hAnsi="Times New Roman" w:cs="Times New Roman"/>
                <w:lang w:val="lt-LT"/>
              </w:rPr>
              <w:t>s,</w:t>
            </w:r>
            <w:r w:rsidR="00091B03" w:rsidRPr="00257F3B">
              <w:rPr>
                <w:rFonts w:ascii="Times New Roman" w:hAnsi="Times New Roman" w:cs="Times New Roman"/>
                <w:lang w:val="lt-LT"/>
              </w:rPr>
              <w:t xml:space="preserve"> </w:t>
            </w:r>
            <w:r w:rsidR="001C575C" w:rsidRPr="00257F3B">
              <w:rPr>
                <w:rFonts w:ascii="Times New Roman" w:hAnsi="Times New Roman" w:cs="Times New Roman"/>
                <w:lang w:val="lt-LT"/>
              </w:rPr>
              <w:t>Direktori</w:t>
            </w:r>
            <w:r w:rsidR="00B44E44">
              <w:rPr>
                <w:rFonts w:ascii="Times New Roman" w:hAnsi="Times New Roman" w:cs="Times New Roman"/>
                <w:lang w:val="lt-LT"/>
              </w:rPr>
              <w:t>a</w:t>
            </w:r>
            <w:r w:rsidR="001C575C" w:rsidRPr="00257F3B">
              <w:rPr>
                <w:rFonts w:ascii="Times New Roman" w:hAnsi="Times New Roman" w:cs="Times New Roman"/>
                <w:lang w:val="lt-LT"/>
              </w:rPr>
              <w:t xml:space="preserve">us </w:t>
            </w:r>
            <w:r w:rsidR="00B44E44">
              <w:rPr>
                <w:rFonts w:ascii="Times New Roman" w:hAnsi="Times New Roman" w:cs="Times New Roman"/>
                <w:lang w:val="lt-LT"/>
              </w:rPr>
              <w:t xml:space="preserve">pavaduotojas </w:t>
            </w:r>
            <w:r w:rsidR="001C575C" w:rsidRPr="00257F3B">
              <w:rPr>
                <w:rFonts w:ascii="Times New Roman" w:hAnsi="Times New Roman" w:cs="Times New Roman"/>
                <w:lang w:val="lt-LT"/>
              </w:rPr>
              <w:t>medicinai</w:t>
            </w:r>
          </w:p>
        </w:tc>
        <w:tc>
          <w:tcPr>
            <w:tcW w:w="1984" w:type="dxa"/>
          </w:tcPr>
          <w:p w14:paraId="3CA92B8E" w14:textId="77777777" w:rsidR="00435889" w:rsidRPr="00257F3B" w:rsidRDefault="00435889" w:rsidP="005C352D">
            <w:pPr>
              <w:jc w:val="both"/>
              <w:rPr>
                <w:rFonts w:ascii="Times New Roman" w:hAnsi="Times New Roman" w:cs="Times New Roman"/>
                <w:lang w:val="lt-LT"/>
              </w:rPr>
            </w:pPr>
            <w:r w:rsidRPr="00257F3B">
              <w:rPr>
                <w:rFonts w:ascii="Times New Roman" w:hAnsi="Times New Roman" w:cs="Times New Roman"/>
                <w:lang w:val="lt-LT"/>
              </w:rPr>
              <w:t xml:space="preserve">2023 m. IV </w:t>
            </w:r>
            <w:proofErr w:type="spellStart"/>
            <w:r w:rsidRPr="00257F3B">
              <w:rPr>
                <w:rFonts w:ascii="Times New Roman" w:hAnsi="Times New Roman" w:cs="Times New Roman"/>
                <w:lang w:val="lt-LT"/>
              </w:rPr>
              <w:t>ketv</w:t>
            </w:r>
            <w:proofErr w:type="spellEnd"/>
            <w:r w:rsidRPr="00257F3B">
              <w:rPr>
                <w:rFonts w:ascii="Times New Roman" w:hAnsi="Times New Roman" w:cs="Times New Roman"/>
                <w:lang w:val="lt-LT"/>
              </w:rPr>
              <w:t>.</w:t>
            </w:r>
          </w:p>
          <w:p w14:paraId="40F8A8E6" w14:textId="77777777" w:rsidR="00435889" w:rsidRPr="00257F3B" w:rsidRDefault="00435889" w:rsidP="005C352D">
            <w:pPr>
              <w:jc w:val="both"/>
              <w:rPr>
                <w:rFonts w:ascii="Times New Roman" w:hAnsi="Times New Roman" w:cs="Times New Roman"/>
                <w:lang w:val="lt-LT"/>
              </w:rPr>
            </w:pPr>
            <w:r w:rsidRPr="00257F3B">
              <w:rPr>
                <w:rFonts w:ascii="Times New Roman" w:hAnsi="Times New Roman" w:cs="Times New Roman"/>
                <w:lang w:val="lt-LT"/>
              </w:rPr>
              <w:t xml:space="preserve">2024 m. IV </w:t>
            </w:r>
            <w:proofErr w:type="spellStart"/>
            <w:r w:rsidRPr="00257F3B">
              <w:rPr>
                <w:rFonts w:ascii="Times New Roman" w:hAnsi="Times New Roman" w:cs="Times New Roman"/>
                <w:lang w:val="lt-LT"/>
              </w:rPr>
              <w:t>ketv</w:t>
            </w:r>
            <w:proofErr w:type="spellEnd"/>
            <w:r w:rsidRPr="00257F3B">
              <w:rPr>
                <w:rFonts w:ascii="Times New Roman" w:hAnsi="Times New Roman" w:cs="Times New Roman"/>
                <w:lang w:val="lt-LT"/>
              </w:rPr>
              <w:t>.</w:t>
            </w:r>
          </w:p>
          <w:p w14:paraId="5BA5807B" w14:textId="41153BBC" w:rsidR="008A61A6" w:rsidRPr="00257F3B" w:rsidRDefault="00435889" w:rsidP="005C352D">
            <w:pPr>
              <w:jc w:val="both"/>
              <w:rPr>
                <w:rFonts w:ascii="Times New Roman" w:hAnsi="Times New Roman" w:cs="Times New Roman"/>
                <w:lang w:val="lt-LT"/>
              </w:rPr>
            </w:pPr>
            <w:r w:rsidRPr="00257F3B">
              <w:rPr>
                <w:rFonts w:ascii="Times New Roman" w:hAnsi="Times New Roman" w:cs="Times New Roman"/>
                <w:lang w:val="lt-LT"/>
              </w:rPr>
              <w:t xml:space="preserve">2025 m. IV </w:t>
            </w:r>
            <w:proofErr w:type="spellStart"/>
            <w:r w:rsidRPr="00257F3B">
              <w:rPr>
                <w:rFonts w:ascii="Times New Roman" w:hAnsi="Times New Roman" w:cs="Times New Roman"/>
                <w:lang w:val="lt-LT"/>
              </w:rPr>
              <w:t>ketv</w:t>
            </w:r>
            <w:proofErr w:type="spellEnd"/>
            <w:r w:rsidRPr="00257F3B">
              <w:rPr>
                <w:rFonts w:ascii="Times New Roman" w:hAnsi="Times New Roman" w:cs="Times New Roman"/>
                <w:lang w:val="lt-LT"/>
              </w:rPr>
              <w:t>.</w:t>
            </w:r>
          </w:p>
        </w:tc>
        <w:tc>
          <w:tcPr>
            <w:tcW w:w="2835" w:type="dxa"/>
          </w:tcPr>
          <w:p w14:paraId="773ED389" w14:textId="3AED5756" w:rsidR="008A61A6" w:rsidRPr="00257F3B" w:rsidRDefault="00AE287E" w:rsidP="005C352D">
            <w:pPr>
              <w:jc w:val="both"/>
              <w:rPr>
                <w:rFonts w:ascii="Times New Roman" w:hAnsi="Times New Roman" w:cs="Times New Roman"/>
                <w:lang w:val="lt-LT"/>
              </w:rPr>
            </w:pPr>
            <w:r w:rsidRPr="00257F3B">
              <w:rPr>
                <w:rFonts w:ascii="Times New Roman" w:hAnsi="Times New Roman" w:cs="Times New Roman"/>
                <w:lang w:val="lt-LT"/>
              </w:rPr>
              <w:t>Parengtas klausimynas, atlikta apklausa, paskelbti rezultatai</w:t>
            </w:r>
            <w:r w:rsidR="00C7727B" w:rsidRPr="00257F3B">
              <w:rPr>
                <w:rFonts w:ascii="Times New Roman" w:hAnsi="Times New Roman" w:cs="Times New Roman"/>
                <w:lang w:val="lt-LT"/>
              </w:rPr>
              <w:t>.</w:t>
            </w:r>
          </w:p>
        </w:tc>
      </w:tr>
      <w:tr w:rsidR="008A61A6" w:rsidRPr="002D6358" w14:paraId="1D5E8901" w14:textId="77777777" w:rsidTr="005C352D">
        <w:trPr>
          <w:trHeight w:val="1068"/>
        </w:trPr>
        <w:tc>
          <w:tcPr>
            <w:tcW w:w="756" w:type="dxa"/>
          </w:tcPr>
          <w:p w14:paraId="5C93BA16" w14:textId="5AD8543B" w:rsidR="008A61A6" w:rsidRPr="00257F3B" w:rsidRDefault="006B5C1B" w:rsidP="005C352D">
            <w:pPr>
              <w:jc w:val="both"/>
              <w:rPr>
                <w:rFonts w:ascii="Times New Roman" w:hAnsi="Times New Roman" w:cs="Times New Roman"/>
                <w:lang w:val="lt-LT"/>
              </w:rPr>
            </w:pPr>
            <w:r w:rsidRPr="00257F3B">
              <w:rPr>
                <w:rFonts w:ascii="Times New Roman" w:hAnsi="Times New Roman" w:cs="Times New Roman"/>
                <w:lang w:val="lt-LT"/>
              </w:rPr>
              <w:t>2.1.</w:t>
            </w:r>
            <w:r w:rsidR="00435889" w:rsidRPr="00257F3B">
              <w:rPr>
                <w:rFonts w:ascii="Times New Roman" w:hAnsi="Times New Roman" w:cs="Times New Roman"/>
                <w:lang w:val="lt-LT"/>
              </w:rPr>
              <w:t>4</w:t>
            </w:r>
            <w:r w:rsidRPr="00257F3B">
              <w:rPr>
                <w:rFonts w:ascii="Times New Roman" w:hAnsi="Times New Roman" w:cs="Times New Roman"/>
                <w:lang w:val="lt-LT"/>
              </w:rPr>
              <w:t>.</w:t>
            </w:r>
          </w:p>
        </w:tc>
        <w:tc>
          <w:tcPr>
            <w:tcW w:w="7054" w:type="dxa"/>
          </w:tcPr>
          <w:p w14:paraId="2A56C3E5" w14:textId="77777777" w:rsidR="008A61A6" w:rsidRPr="00257F3B" w:rsidRDefault="006B5C1B" w:rsidP="005C352D">
            <w:pPr>
              <w:jc w:val="both"/>
              <w:rPr>
                <w:rFonts w:ascii="Times New Roman" w:hAnsi="Times New Roman" w:cs="Times New Roman"/>
                <w:lang w:val="lt-LT"/>
              </w:rPr>
            </w:pPr>
            <w:r w:rsidRPr="00257F3B">
              <w:rPr>
                <w:rFonts w:ascii="Times New Roman" w:hAnsi="Times New Roman" w:cs="Times New Roman"/>
                <w:lang w:val="lt-LT"/>
              </w:rPr>
              <w:t>Atnaujinti</w:t>
            </w:r>
            <w:r w:rsidR="008A61A6" w:rsidRPr="00257F3B">
              <w:rPr>
                <w:rFonts w:ascii="Times New Roman" w:hAnsi="Times New Roman" w:cs="Times New Roman"/>
                <w:lang w:val="lt-LT"/>
              </w:rPr>
              <w:t xml:space="preserve"> vidinius pranešimo apie galimai korupcinę ar nusikalstamą veiką kanalus (pacientams, kitiems juridiniams ir fiziniams asmenims, darbuotojams)</w:t>
            </w:r>
          </w:p>
        </w:tc>
        <w:tc>
          <w:tcPr>
            <w:tcW w:w="2675" w:type="dxa"/>
          </w:tcPr>
          <w:p w14:paraId="5DA6033A" w14:textId="76B30873" w:rsidR="008A61A6" w:rsidRPr="00257F3B" w:rsidRDefault="006B5C1B" w:rsidP="005C352D">
            <w:pPr>
              <w:jc w:val="both"/>
              <w:rPr>
                <w:rFonts w:ascii="Times New Roman" w:hAnsi="Times New Roman" w:cs="Times New Roman"/>
                <w:lang w:val="lt-LT"/>
              </w:rPr>
            </w:pPr>
            <w:r w:rsidRPr="00257F3B">
              <w:rPr>
                <w:rFonts w:ascii="Times New Roman" w:hAnsi="Times New Roman" w:cs="Times New Roman"/>
                <w:lang w:val="lt-LT"/>
              </w:rPr>
              <w:t xml:space="preserve">Korupcijos </w:t>
            </w:r>
            <w:r w:rsidR="001C7159" w:rsidRPr="00257F3B">
              <w:rPr>
                <w:rFonts w:ascii="Times New Roman" w:hAnsi="Times New Roman" w:cs="Times New Roman"/>
                <w:lang w:val="lt-LT"/>
              </w:rPr>
              <w:t xml:space="preserve">prevencijos </w:t>
            </w:r>
            <w:r w:rsidR="00523ADA" w:rsidRPr="00257F3B">
              <w:rPr>
                <w:rFonts w:ascii="Times New Roman" w:hAnsi="Times New Roman" w:cs="Times New Roman"/>
                <w:lang w:val="lt-LT"/>
              </w:rPr>
              <w:t>specialistas</w:t>
            </w:r>
          </w:p>
        </w:tc>
        <w:tc>
          <w:tcPr>
            <w:tcW w:w="1984" w:type="dxa"/>
          </w:tcPr>
          <w:p w14:paraId="44D6BC82" w14:textId="24DBCAF7" w:rsidR="008A61A6" w:rsidRPr="00257F3B" w:rsidRDefault="003B3A89" w:rsidP="005C352D">
            <w:pPr>
              <w:jc w:val="both"/>
              <w:rPr>
                <w:rFonts w:ascii="Times New Roman" w:hAnsi="Times New Roman" w:cs="Times New Roman"/>
                <w:lang w:val="lt-LT"/>
              </w:rPr>
            </w:pPr>
            <w:r w:rsidRPr="00257F3B">
              <w:rPr>
                <w:rFonts w:ascii="Times New Roman" w:hAnsi="Times New Roman" w:cs="Times New Roman"/>
                <w:lang w:val="lt-LT"/>
              </w:rPr>
              <w:t>202</w:t>
            </w:r>
            <w:r w:rsidR="00523ADA" w:rsidRPr="00257F3B">
              <w:rPr>
                <w:rFonts w:ascii="Times New Roman" w:hAnsi="Times New Roman" w:cs="Times New Roman"/>
                <w:lang w:val="lt-LT"/>
              </w:rPr>
              <w:t>3</w:t>
            </w:r>
            <w:r w:rsidRPr="00257F3B">
              <w:rPr>
                <w:rFonts w:ascii="Times New Roman" w:hAnsi="Times New Roman" w:cs="Times New Roman"/>
                <w:lang w:val="lt-LT"/>
              </w:rPr>
              <w:t xml:space="preserve"> m. </w:t>
            </w:r>
            <w:r w:rsidR="00523ADA" w:rsidRPr="00257F3B">
              <w:rPr>
                <w:rFonts w:ascii="Times New Roman" w:hAnsi="Times New Roman" w:cs="Times New Roman"/>
                <w:lang w:val="lt-LT"/>
              </w:rPr>
              <w:t>I</w:t>
            </w:r>
            <w:r w:rsidRPr="00257F3B">
              <w:rPr>
                <w:rFonts w:ascii="Times New Roman" w:hAnsi="Times New Roman" w:cs="Times New Roman"/>
                <w:lang w:val="lt-LT"/>
              </w:rPr>
              <w:t>I</w:t>
            </w:r>
            <w:r w:rsidR="00091B03" w:rsidRPr="00257F3B">
              <w:rPr>
                <w:rFonts w:ascii="Times New Roman" w:hAnsi="Times New Roman" w:cs="Times New Roman"/>
                <w:lang w:val="lt-LT"/>
              </w:rPr>
              <w:t xml:space="preserve"> </w:t>
            </w:r>
            <w:proofErr w:type="spellStart"/>
            <w:r w:rsidRPr="00257F3B">
              <w:rPr>
                <w:rFonts w:ascii="Times New Roman" w:hAnsi="Times New Roman" w:cs="Times New Roman"/>
                <w:lang w:val="lt-LT"/>
              </w:rPr>
              <w:t>ketv</w:t>
            </w:r>
            <w:proofErr w:type="spellEnd"/>
            <w:r w:rsidRPr="00257F3B">
              <w:rPr>
                <w:rFonts w:ascii="Times New Roman" w:hAnsi="Times New Roman" w:cs="Times New Roman"/>
                <w:lang w:val="lt-LT"/>
              </w:rPr>
              <w:t>.</w:t>
            </w:r>
          </w:p>
        </w:tc>
        <w:tc>
          <w:tcPr>
            <w:tcW w:w="2835" w:type="dxa"/>
          </w:tcPr>
          <w:p w14:paraId="7D0AAB67" w14:textId="3E3C50BD" w:rsidR="008A61A6" w:rsidRPr="00257F3B" w:rsidRDefault="00AE287E" w:rsidP="005C352D">
            <w:pPr>
              <w:jc w:val="both"/>
              <w:rPr>
                <w:rFonts w:ascii="Times New Roman" w:hAnsi="Times New Roman" w:cs="Times New Roman"/>
                <w:lang w:val="lt-LT"/>
              </w:rPr>
            </w:pPr>
            <w:r w:rsidRPr="00257F3B">
              <w:rPr>
                <w:rFonts w:ascii="Times New Roman" w:hAnsi="Times New Roman" w:cs="Times New Roman"/>
                <w:lang w:val="lt-LT"/>
              </w:rPr>
              <w:t>Funkcionuojantys vidiniai pranešimų kanalai, informacija apie jų veiklą paviešinta Ligoninės interneto svetainėje</w:t>
            </w:r>
            <w:r w:rsidR="00C7727B" w:rsidRPr="00257F3B">
              <w:rPr>
                <w:rFonts w:ascii="Times New Roman" w:hAnsi="Times New Roman" w:cs="Times New Roman"/>
                <w:lang w:val="lt-LT"/>
              </w:rPr>
              <w:t>.</w:t>
            </w:r>
          </w:p>
        </w:tc>
      </w:tr>
      <w:tr w:rsidR="004E0104" w:rsidRPr="002D6358" w14:paraId="0B859EA6" w14:textId="77777777" w:rsidTr="005C352D">
        <w:trPr>
          <w:trHeight w:val="1068"/>
        </w:trPr>
        <w:tc>
          <w:tcPr>
            <w:tcW w:w="756" w:type="dxa"/>
          </w:tcPr>
          <w:p w14:paraId="38C715BE" w14:textId="7A06ACA6" w:rsidR="004E0104" w:rsidRPr="00257F3B" w:rsidRDefault="004E0104" w:rsidP="005C352D">
            <w:pPr>
              <w:jc w:val="both"/>
              <w:rPr>
                <w:rFonts w:ascii="Times New Roman" w:hAnsi="Times New Roman" w:cs="Times New Roman"/>
                <w:lang w:val="lt-LT"/>
              </w:rPr>
            </w:pPr>
            <w:r w:rsidRPr="00257F3B">
              <w:rPr>
                <w:rFonts w:ascii="Times New Roman" w:hAnsi="Times New Roman" w:cs="Times New Roman"/>
                <w:lang w:val="lt-LT"/>
              </w:rPr>
              <w:t>2.1.5.</w:t>
            </w:r>
          </w:p>
        </w:tc>
        <w:tc>
          <w:tcPr>
            <w:tcW w:w="7054" w:type="dxa"/>
          </w:tcPr>
          <w:p w14:paraId="4899F9DB" w14:textId="1B5D86C7" w:rsidR="004E0104" w:rsidRPr="00257F3B" w:rsidRDefault="004E0104" w:rsidP="005C352D">
            <w:pPr>
              <w:jc w:val="both"/>
              <w:rPr>
                <w:rFonts w:ascii="Times New Roman" w:hAnsi="Times New Roman" w:cs="Times New Roman"/>
                <w:lang w:val="lt-LT"/>
              </w:rPr>
            </w:pPr>
            <w:r w:rsidRPr="00257F3B">
              <w:rPr>
                <w:rFonts w:ascii="Times New Roman" w:hAnsi="Times New Roman" w:cs="Times New Roman"/>
                <w:lang w:val="lt-LT"/>
              </w:rPr>
              <w:t>Parengti darbuotojų, susidūrusių su galima korupcinio pobūdžio veika, elgesio taisykles.</w:t>
            </w:r>
          </w:p>
        </w:tc>
        <w:tc>
          <w:tcPr>
            <w:tcW w:w="2675" w:type="dxa"/>
          </w:tcPr>
          <w:p w14:paraId="56132C9C" w14:textId="30BBEB24" w:rsidR="004E0104" w:rsidRPr="00257F3B" w:rsidRDefault="004E0104" w:rsidP="005C352D">
            <w:pPr>
              <w:jc w:val="both"/>
              <w:rPr>
                <w:rFonts w:ascii="Times New Roman" w:hAnsi="Times New Roman" w:cs="Times New Roman"/>
                <w:lang w:val="lt-LT"/>
              </w:rPr>
            </w:pPr>
            <w:r w:rsidRPr="00257F3B">
              <w:rPr>
                <w:rFonts w:ascii="Times New Roman" w:hAnsi="Times New Roman" w:cs="Times New Roman"/>
                <w:lang w:val="lt-LT"/>
              </w:rPr>
              <w:t>Korupcijos prevencijos specialistas</w:t>
            </w:r>
          </w:p>
        </w:tc>
        <w:tc>
          <w:tcPr>
            <w:tcW w:w="1984" w:type="dxa"/>
          </w:tcPr>
          <w:p w14:paraId="4B04A642" w14:textId="5193FCE1" w:rsidR="004E0104" w:rsidRPr="00257F3B" w:rsidRDefault="004E0104" w:rsidP="005C352D">
            <w:pPr>
              <w:jc w:val="both"/>
              <w:rPr>
                <w:rFonts w:ascii="Times New Roman" w:hAnsi="Times New Roman" w:cs="Times New Roman"/>
                <w:lang w:val="lt-LT"/>
              </w:rPr>
            </w:pPr>
            <w:r w:rsidRPr="00257F3B">
              <w:rPr>
                <w:rFonts w:ascii="Times New Roman" w:hAnsi="Times New Roman" w:cs="Times New Roman"/>
                <w:lang w:val="lt-LT"/>
              </w:rPr>
              <w:t xml:space="preserve">2024 m. I </w:t>
            </w:r>
            <w:proofErr w:type="spellStart"/>
            <w:r w:rsidRPr="00257F3B">
              <w:rPr>
                <w:rFonts w:ascii="Times New Roman" w:hAnsi="Times New Roman" w:cs="Times New Roman"/>
                <w:lang w:val="lt-LT"/>
              </w:rPr>
              <w:t>ketv</w:t>
            </w:r>
            <w:proofErr w:type="spellEnd"/>
            <w:r w:rsidRPr="00257F3B">
              <w:rPr>
                <w:rFonts w:ascii="Times New Roman" w:hAnsi="Times New Roman" w:cs="Times New Roman"/>
                <w:lang w:val="lt-LT"/>
              </w:rPr>
              <w:t>.</w:t>
            </w:r>
          </w:p>
          <w:p w14:paraId="38A345A6" w14:textId="77777777" w:rsidR="004E0104" w:rsidRPr="00257F3B" w:rsidRDefault="004E0104" w:rsidP="005C352D">
            <w:pPr>
              <w:jc w:val="both"/>
              <w:rPr>
                <w:rFonts w:ascii="Times New Roman" w:hAnsi="Times New Roman" w:cs="Times New Roman"/>
                <w:lang w:val="lt-LT"/>
              </w:rPr>
            </w:pPr>
          </w:p>
        </w:tc>
        <w:tc>
          <w:tcPr>
            <w:tcW w:w="2835" w:type="dxa"/>
          </w:tcPr>
          <w:p w14:paraId="6AB3B723" w14:textId="0C6AFE55" w:rsidR="004E0104" w:rsidRPr="00257F3B" w:rsidRDefault="004E0104" w:rsidP="005C352D">
            <w:pPr>
              <w:jc w:val="both"/>
              <w:rPr>
                <w:rFonts w:ascii="Times New Roman" w:hAnsi="Times New Roman" w:cs="Times New Roman"/>
                <w:lang w:val="lt-LT"/>
              </w:rPr>
            </w:pPr>
            <w:r w:rsidRPr="00257F3B">
              <w:rPr>
                <w:rFonts w:ascii="Times New Roman" w:hAnsi="Times New Roman" w:cs="Times New Roman"/>
                <w:lang w:val="lt-LT"/>
              </w:rPr>
              <w:t>Parengtos darbuotojų, susidūrusių su galima korupcinio pobūdžio veika, elgesio taisyklės.</w:t>
            </w:r>
          </w:p>
        </w:tc>
      </w:tr>
      <w:tr w:rsidR="00435889" w:rsidRPr="002D6358" w14:paraId="77718B5C" w14:textId="77777777" w:rsidTr="005C352D">
        <w:trPr>
          <w:trHeight w:val="1068"/>
        </w:trPr>
        <w:tc>
          <w:tcPr>
            <w:tcW w:w="756" w:type="dxa"/>
          </w:tcPr>
          <w:p w14:paraId="33848DB7" w14:textId="3E105909" w:rsidR="00435889" w:rsidRPr="00A358A0" w:rsidRDefault="00435889" w:rsidP="005C352D">
            <w:pPr>
              <w:jc w:val="both"/>
              <w:rPr>
                <w:rFonts w:ascii="Times New Roman" w:hAnsi="Times New Roman" w:cs="Times New Roman"/>
                <w:lang w:val="lt-LT"/>
              </w:rPr>
            </w:pPr>
            <w:r w:rsidRPr="00A358A0">
              <w:rPr>
                <w:rFonts w:ascii="Times New Roman" w:hAnsi="Times New Roman" w:cs="Times New Roman"/>
                <w:lang w:val="lt-LT"/>
              </w:rPr>
              <w:t>2.1.</w:t>
            </w:r>
            <w:r w:rsidR="00A358A0" w:rsidRPr="00A358A0">
              <w:rPr>
                <w:rFonts w:ascii="Times New Roman" w:hAnsi="Times New Roman" w:cs="Times New Roman"/>
                <w:lang w:val="lt-LT"/>
              </w:rPr>
              <w:t>6</w:t>
            </w:r>
            <w:r w:rsidRPr="00A358A0">
              <w:rPr>
                <w:rFonts w:ascii="Times New Roman" w:hAnsi="Times New Roman" w:cs="Times New Roman"/>
                <w:lang w:val="lt-LT"/>
              </w:rPr>
              <w:t>.</w:t>
            </w:r>
          </w:p>
        </w:tc>
        <w:tc>
          <w:tcPr>
            <w:tcW w:w="7054" w:type="dxa"/>
          </w:tcPr>
          <w:p w14:paraId="7F3D658A" w14:textId="2E1F7178" w:rsidR="00435889" w:rsidRPr="00A358A0" w:rsidRDefault="00435889" w:rsidP="005C352D">
            <w:pPr>
              <w:jc w:val="both"/>
              <w:rPr>
                <w:rFonts w:ascii="Times New Roman" w:hAnsi="Times New Roman" w:cs="Times New Roman"/>
                <w:lang w:val="lt-LT"/>
              </w:rPr>
            </w:pPr>
            <w:r w:rsidRPr="00A358A0">
              <w:rPr>
                <w:rFonts w:ascii="Times New Roman" w:hAnsi="Times New Roman" w:cs="Times New Roman"/>
                <w:lang w:val="lt-LT"/>
              </w:rPr>
              <w:t>Tobulinti asmenų registravimo į paslaugų laukimo eiles valdymo reglamentavimą.</w:t>
            </w:r>
          </w:p>
        </w:tc>
        <w:tc>
          <w:tcPr>
            <w:tcW w:w="2675" w:type="dxa"/>
          </w:tcPr>
          <w:p w14:paraId="716D6AF2" w14:textId="2CC4531C" w:rsidR="00435889" w:rsidRPr="00A358A0" w:rsidRDefault="00435889" w:rsidP="005C352D">
            <w:pPr>
              <w:jc w:val="both"/>
              <w:rPr>
                <w:rFonts w:ascii="Times New Roman" w:hAnsi="Times New Roman" w:cs="Times New Roman"/>
                <w:lang w:val="lt-LT"/>
              </w:rPr>
            </w:pPr>
            <w:r w:rsidRPr="00A358A0">
              <w:rPr>
                <w:rFonts w:ascii="Times New Roman" w:hAnsi="Times New Roman" w:cs="Times New Roman"/>
                <w:lang w:val="lt-LT"/>
              </w:rPr>
              <w:t>Direktori</w:t>
            </w:r>
            <w:r w:rsidR="00B44E44">
              <w:rPr>
                <w:rFonts w:ascii="Times New Roman" w:hAnsi="Times New Roman" w:cs="Times New Roman"/>
                <w:lang w:val="lt-LT"/>
              </w:rPr>
              <w:t>a</w:t>
            </w:r>
            <w:r w:rsidRPr="00A358A0">
              <w:rPr>
                <w:rFonts w:ascii="Times New Roman" w:hAnsi="Times New Roman" w:cs="Times New Roman"/>
                <w:lang w:val="lt-LT"/>
              </w:rPr>
              <w:t>us</w:t>
            </w:r>
            <w:r w:rsidR="00B44E44">
              <w:rPr>
                <w:rFonts w:ascii="Times New Roman" w:hAnsi="Times New Roman" w:cs="Times New Roman"/>
                <w:lang w:val="lt-LT"/>
              </w:rPr>
              <w:t xml:space="preserve"> pavaduotojas</w:t>
            </w:r>
            <w:r w:rsidRPr="00A358A0">
              <w:rPr>
                <w:rFonts w:ascii="Times New Roman" w:hAnsi="Times New Roman" w:cs="Times New Roman"/>
                <w:lang w:val="lt-LT"/>
              </w:rPr>
              <w:t xml:space="preserve"> medicinai Informacinių technologijų </w:t>
            </w:r>
            <w:r w:rsidR="00C7727B" w:rsidRPr="00A358A0">
              <w:rPr>
                <w:rFonts w:ascii="Times New Roman" w:hAnsi="Times New Roman" w:cs="Times New Roman"/>
                <w:lang w:val="lt-LT"/>
              </w:rPr>
              <w:t>specialistas</w:t>
            </w:r>
          </w:p>
        </w:tc>
        <w:tc>
          <w:tcPr>
            <w:tcW w:w="1984" w:type="dxa"/>
          </w:tcPr>
          <w:p w14:paraId="0DACC406" w14:textId="44A9D265" w:rsidR="00435889" w:rsidRPr="00A358A0" w:rsidRDefault="00435889" w:rsidP="005C352D">
            <w:pPr>
              <w:jc w:val="both"/>
              <w:rPr>
                <w:rFonts w:ascii="Times New Roman" w:hAnsi="Times New Roman" w:cs="Times New Roman"/>
                <w:lang w:val="lt-LT"/>
              </w:rPr>
            </w:pPr>
            <w:r w:rsidRPr="00A358A0">
              <w:rPr>
                <w:rFonts w:ascii="Times New Roman" w:hAnsi="Times New Roman" w:cs="Times New Roman"/>
                <w:lang w:val="lt-LT"/>
              </w:rPr>
              <w:t>Nuolat</w:t>
            </w:r>
          </w:p>
        </w:tc>
        <w:tc>
          <w:tcPr>
            <w:tcW w:w="2835" w:type="dxa"/>
          </w:tcPr>
          <w:p w14:paraId="37E8C244" w14:textId="316F0E27" w:rsidR="00435889" w:rsidRPr="00A358A0" w:rsidRDefault="00435889" w:rsidP="005C352D">
            <w:pPr>
              <w:jc w:val="both"/>
              <w:rPr>
                <w:rFonts w:ascii="Times New Roman" w:hAnsi="Times New Roman" w:cs="Times New Roman"/>
                <w:lang w:val="lt-LT"/>
              </w:rPr>
            </w:pPr>
            <w:r w:rsidRPr="00A358A0">
              <w:rPr>
                <w:rFonts w:ascii="Times New Roman" w:hAnsi="Times New Roman" w:cs="Times New Roman"/>
                <w:lang w:val="lt-LT"/>
              </w:rPr>
              <w:t>Parengti ar atnaujinti teisės aktai, nustatantys aiškų asmenų registravimo į Ligoninės paslaugų laukimo eiles valdymo mechanizmą</w:t>
            </w:r>
            <w:r w:rsidR="00C7727B" w:rsidRPr="00A358A0">
              <w:rPr>
                <w:rFonts w:ascii="Times New Roman" w:hAnsi="Times New Roman" w:cs="Times New Roman"/>
                <w:lang w:val="lt-LT"/>
              </w:rPr>
              <w:t>.</w:t>
            </w:r>
          </w:p>
        </w:tc>
      </w:tr>
      <w:tr w:rsidR="00435889" w:rsidRPr="002D6358" w14:paraId="695DE4E9" w14:textId="77777777" w:rsidTr="005C352D">
        <w:trPr>
          <w:trHeight w:val="464"/>
        </w:trPr>
        <w:tc>
          <w:tcPr>
            <w:tcW w:w="15304" w:type="dxa"/>
            <w:gridSpan w:val="5"/>
          </w:tcPr>
          <w:p w14:paraId="4EBAA522" w14:textId="77777777" w:rsidR="00435889" w:rsidRPr="00257F3B" w:rsidRDefault="00435889" w:rsidP="005C352D">
            <w:pPr>
              <w:jc w:val="both"/>
              <w:rPr>
                <w:rFonts w:ascii="Times New Roman" w:hAnsi="Times New Roman" w:cs="Times New Roman"/>
                <w:b/>
                <w:lang w:val="lt-LT"/>
              </w:rPr>
            </w:pPr>
            <w:r w:rsidRPr="00257F3B">
              <w:rPr>
                <w:rFonts w:ascii="Times New Roman" w:hAnsi="Times New Roman" w:cs="Times New Roman"/>
                <w:b/>
                <w:lang w:val="lt-LT"/>
              </w:rPr>
              <w:t>3. TIKSLAS. Vykdyti atvirą ir aiškią komunikaciją, deklaruojant netoleranciją korupcijai ir formuojant skaidrios ir atviros Ligoninės įvaizdį.</w:t>
            </w:r>
          </w:p>
        </w:tc>
      </w:tr>
      <w:tr w:rsidR="00435889" w:rsidRPr="002D6358" w14:paraId="40299ED5" w14:textId="77777777" w:rsidTr="005C352D">
        <w:trPr>
          <w:trHeight w:val="428"/>
        </w:trPr>
        <w:tc>
          <w:tcPr>
            <w:tcW w:w="15304" w:type="dxa"/>
            <w:gridSpan w:val="5"/>
          </w:tcPr>
          <w:p w14:paraId="5223BD7F" w14:textId="77777777" w:rsidR="00435889" w:rsidRPr="00257F3B" w:rsidRDefault="00435889" w:rsidP="005C352D">
            <w:pPr>
              <w:jc w:val="both"/>
              <w:rPr>
                <w:rFonts w:ascii="Times New Roman" w:hAnsi="Times New Roman" w:cs="Times New Roman"/>
                <w:b/>
                <w:lang w:val="lt-LT"/>
              </w:rPr>
            </w:pPr>
            <w:r w:rsidRPr="00257F3B">
              <w:rPr>
                <w:rFonts w:ascii="Times New Roman" w:hAnsi="Times New Roman" w:cs="Times New Roman"/>
                <w:b/>
                <w:lang w:val="lt-LT"/>
              </w:rPr>
              <w:t>3.1. UŽDAVINYS. Gerinti administracinių ir viešųjų paslaugų kokybę, didinti sprendimų ir procedūrų skaidrumą.</w:t>
            </w:r>
          </w:p>
        </w:tc>
      </w:tr>
      <w:tr w:rsidR="00435889" w:rsidRPr="002D6358" w14:paraId="0529A398" w14:textId="77777777" w:rsidTr="005C352D">
        <w:tc>
          <w:tcPr>
            <w:tcW w:w="756" w:type="dxa"/>
          </w:tcPr>
          <w:p w14:paraId="17BF2839" w14:textId="77777777" w:rsidR="00435889" w:rsidRPr="00257F3B" w:rsidRDefault="00435889" w:rsidP="005C352D">
            <w:pPr>
              <w:jc w:val="center"/>
              <w:rPr>
                <w:rFonts w:ascii="Times New Roman" w:hAnsi="Times New Roman" w:cs="Times New Roman"/>
                <w:b/>
                <w:i/>
                <w:lang w:val="lt-LT"/>
              </w:rPr>
            </w:pPr>
            <w:r w:rsidRPr="00257F3B">
              <w:rPr>
                <w:rFonts w:ascii="Times New Roman" w:hAnsi="Times New Roman" w:cs="Times New Roman"/>
                <w:b/>
                <w:i/>
                <w:lang w:val="lt-LT"/>
              </w:rPr>
              <w:lastRenderedPageBreak/>
              <w:t>Eil. Nr.</w:t>
            </w:r>
          </w:p>
        </w:tc>
        <w:tc>
          <w:tcPr>
            <w:tcW w:w="7054" w:type="dxa"/>
          </w:tcPr>
          <w:p w14:paraId="1B76DA31" w14:textId="77777777" w:rsidR="00435889" w:rsidRPr="00257F3B" w:rsidRDefault="00435889" w:rsidP="005C352D">
            <w:pPr>
              <w:rPr>
                <w:rFonts w:ascii="Times New Roman" w:hAnsi="Times New Roman" w:cs="Times New Roman"/>
                <w:b/>
                <w:i/>
                <w:lang w:val="lt-LT"/>
              </w:rPr>
            </w:pPr>
            <w:r w:rsidRPr="00257F3B">
              <w:rPr>
                <w:rFonts w:ascii="Times New Roman" w:hAnsi="Times New Roman" w:cs="Times New Roman"/>
                <w:b/>
                <w:i/>
                <w:lang w:val="lt-LT"/>
              </w:rPr>
              <w:t xml:space="preserve">Priemonės </w:t>
            </w:r>
          </w:p>
        </w:tc>
        <w:tc>
          <w:tcPr>
            <w:tcW w:w="2675" w:type="dxa"/>
          </w:tcPr>
          <w:p w14:paraId="399D4837" w14:textId="77777777" w:rsidR="00435889" w:rsidRPr="00257F3B" w:rsidRDefault="00435889" w:rsidP="005C352D">
            <w:pPr>
              <w:rPr>
                <w:rFonts w:ascii="Times New Roman" w:hAnsi="Times New Roman" w:cs="Times New Roman"/>
                <w:b/>
                <w:i/>
                <w:lang w:val="lt-LT"/>
              </w:rPr>
            </w:pPr>
            <w:r w:rsidRPr="00257F3B">
              <w:rPr>
                <w:rFonts w:ascii="Times New Roman" w:hAnsi="Times New Roman" w:cs="Times New Roman"/>
                <w:b/>
                <w:i/>
                <w:lang w:val="lt-LT"/>
              </w:rPr>
              <w:t xml:space="preserve">Vykdytojai  </w:t>
            </w:r>
          </w:p>
        </w:tc>
        <w:tc>
          <w:tcPr>
            <w:tcW w:w="1984" w:type="dxa"/>
          </w:tcPr>
          <w:p w14:paraId="61E84B95" w14:textId="77777777" w:rsidR="00435889" w:rsidRPr="00257F3B" w:rsidRDefault="00435889" w:rsidP="005C352D">
            <w:pPr>
              <w:jc w:val="both"/>
              <w:rPr>
                <w:rFonts w:ascii="Times New Roman" w:hAnsi="Times New Roman" w:cs="Times New Roman"/>
                <w:b/>
                <w:i/>
                <w:lang w:val="lt-LT"/>
              </w:rPr>
            </w:pPr>
            <w:r w:rsidRPr="00257F3B">
              <w:rPr>
                <w:rFonts w:ascii="Times New Roman" w:hAnsi="Times New Roman" w:cs="Times New Roman"/>
                <w:b/>
                <w:i/>
                <w:lang w:val="lt-LT"/>
              </w:rPr>
              <w:t>Įgyvendinimo terminas</w:t>
            </w:r>
          </w:p>
        </w:tc>
        <w:tc>
          <w:tcPr>
            <w:tcW w:w="2835" w:type="dxa"/>
          </w:tcPr>
          <w:p w14:paraId="27A878A9" w14:textId="77777777" w:rsidR="00435889" w:rsidRPr="00257F3B" w:rsidRDefault="00435889" w:rsidP="005C352D">
            <w:pPr>
              <w:jc w:val="both"/>
              <w:rPr>
                <w:rFonts w:ascii="Times New Roman" w:hAnsi="Times New Roman" w:cs="Times New Roman"/>
                <w:b/>
                <w:i/>
                <w:lang w:val="lt-LT"/>
              </w:rPr>
            </w:pPr>
            <w:r w:rsidRPr="00257F3B">
              <w:rPr>
                <w:rFonts w:ascii="Times New Roman" w:hAnsi="Times New Roman" w:cs="Times New Roman"/>
                <w:b/>
                <w:i/>
                <w:lang w:val="lt-LT"/>
              </w:rPr>
              <w:t>Laukiamo rezultato vertinimo kriterijai</w:t>
            </w:r>
          </w:p>
        </w:tc>
      </w:tr>
      <w:tr w:rsidR="00435889" w:rsidRPr="002D6358" w14:paraId="05EF05D5" w14:textId="77777777" w:rsidTr="005C352D">
        <w:tc>
          <w:tcPr>
            <w:tcW w:w="756" w:type="dxa"/>
          </w:tcPr>
          <w:p w14:paraId="2975BA8A" w14:textId="77777777" w:rsidR="00435889" w:rsidRPr="00257F3B" w:rsidRDefault="00435889" w:rsidP="005C352D">
            <w:pPr>
              <w:jc w:val="center"/>
              <w:rPr>
                <w:rFonts w:ascii="Times New Roman" w:hAnsi="Times New Roman" w:cs="Times New Roman"/>
                <w:lang w:val="lt-LT"/>
              </w:rPr>
            </w:pPr>
            <w:r w:rsidRPr="00257F3B">
              <w:rPr>
                <w:rFonts w:ascii="Times New Roman" w:hAnsi="Times New Roman" w:cs="Times New Roman"/>
                <w:lang w:val="lt-LT"/>
              </w:rPr>
              <w:t>3.1.1.</w:t>
            </w:r>
          </w:p>
        </w:tc>
        <w:tc>
          <w:tcPr>
            <w:tcW w:w="7054" w:type="dxa"/>
          </w:tcPr>
          <w:p w14:paraId="2481FC14" w14:textId="76B43D51" w:rsidR="00435889" w:rsidRPr="00257F3B" w:rsidRDefault="00435889" w:rsidP="005C352D">
            <w:pPr>
              <w:jc w:val="both"/>
              <w:rPr>
                <w:rFonts w:ascii="Times New Roman" w:hAnsi="Times New Roman" w:cs="Times New Roman"/>
                <w:lang w:val="lt-LT"/>
              </w:rPr>
            </w:pPr>
            <w:r w:rsidRPr="00257F3B">
              <w:rPr>
                <w:rFonts w:ascii="Times New Roman" w:hAnsi="Times New Roman" w:cs="Times New Roman"/>
                <w:lang w:val="lt-LT"/>
              </w:rPr>
              <w:t>Ligoninės 202</w:t>
            </w:r>
            <w:r w:rsidR="00F13327" w:rsidRPr="00257F3B">
              <w:rPr>
                <w:rFonts w:ascii="Times New Roman" w:hAnsi="Times New Roman" w:cs="Times New Roman"/>
                <w:lang w:val="lt-LT"/>
              </w:rPr>
              <w:t>3</w:t>
            </w:r>
            <w:r w:rsidRPr="00257F3B">
              <w:rPr>
                <w:rFonts w:ascii="Times New Roman" w:hAnsi="Times New Roman" w:cs="Times New Roman"/>
                <w:lang w:val="lt-LT"/>
              </w:rPr>
              <w:t>-202</w:t>
            </w:r>
            <w:r w:rsidR="00F13327" w:rsidRPr="00257F3B">
              <w:rPr>
                <w:rFonts w:ascii="Times New Roman" w:hAnsi="Times New Roman" w:cs="Times New Roman"/>
                <w:lang w:val="lt-LT"/>
              </w:rPr>
              <w:t>5</w:t>
            </w:r>
            <w:r w:rsidRPr="00257F3B">
              <w:rPr>
                <w:rFonts w:ascii="Times New Roman" w:hAnsi="Times New Roman" w:cs="Times New Roman"/>
                <w:lang w:val="lt-LT"/>
              </w:rPr>
              <w:t xml:space="preserve"> metų korupcijos prevencijos programos parengimas ir viešinimas.</w:t>
            </w:r>
          </w:p>
        </w:tc>
        <w:tc>
          <w:tcPr>
            <w:tcW w:w="2675" w:type="dxa"/>
          </w:tcPr>
          <w:p w14:paraId="29B04ABB" w14:textId="2BA71F10" w:rsidR="00435889" w:rsidRPr="00257F3B" w:rsidRDefault="00435889" w:rsidP="005C352D">
            <w:pPr>
              <w:jc w:val="both"/>
              <w:rPr>
                <w:rFonts w:ascii="Times New Roman" w:hAnsi="Times New Roman" w:cs="Times New Roman"/>
                <w:lang w:val="lt-LT"/>
              </w:rPr>
            </w:pPr>
            <w:r w:rsidRPr="00257F3B">
              <w:rPr>
                <w:rFonts w:ascii="Times New Roman" w:hAnsi="Times New Roman" w:cs="Times New Roman"/>
                <w:lang w:val="lt-LT"/>
              </w:rPr>
              <w:t xml:space="preserve">Korupcijos prevencijos </w:t>
            </w:r>
            <w:r w:rsidR="00F13327" w:rsidRPr="00257F3B">
              <w:rPr>
                <w:rFonts w:ascii="Times New Roman" w:hAnsi="Times New Roman" w:cs="Times New Roman"/>
                <w:lang w:val="lt-LT"/>
              </w:rPr>
              <w:t>specialistas</w:t>
            </w:r>
          </w:p>
        </w:tc>
        <w:tc>
          <w:tcPr>
            <w:tcW w:w="1984" w:type="dxa"/>
          </w:tcPr>
          <w:p w14:paraId="6B2FBC00" w14:textId="60FEB9D0" w:rsidR="00435889" w:rsidRPr="00257F3B" w:rsidRDefault="00435889" w:rsidP="005C352D">
            <w:pPr>
              <w:jc w:val="both"/>
              <w:rPr>
                <w:rFonts w:ascii="Times New Roman" w:hAnsi="Times New Roman" w:cs="Times New Roman"/>
                <w:lang w:val="lt-LT"/>
              </w:rPr>
            </w:pPr>
            <w:r w:rsidRPr="00257F3B">
              <w:rPr>
                <w:rFonts w:ascii="Times New Roman" w:hAnsi="Times New Roman" w:cs="Times New Roman"/>
                <w:lang w:val="lt-LT"/>
              </w:rPr>
              <w:t>202</w:t>
            </w:r>
            <w:r w:rsidR="00DF55D0" w:rsidRPr="00257F3B">
              <w:rPr>
                <w:rFonts w:ascii="Times New Roman" w:hAnsi="Times New Roman" w:cs="Times New Roman"/>
                <w:lang w:val="lt-LT"/>
              </w:rPr>
              <w:t>3</w:t>
            </w:r>
            <w:r w:rsidRPr="00257F3B">
              <w:rPr>
                <w:rFonts w:ascii="Times New Roman" w:hAnsi="Times New Roman" w:cs="Times New Roman"/>
                <w:lang w:val="lt-LT"/>
              </w:rPr>
              <w:t xml:space="preserve"> m. I </w:t>
            </w:r>
            <w:proofErr w:type="spellStart"/>
            <w:r w:rsidRPr="00257F3B">
              <w:rPr>
                <w:rFonts w:ascii="Times New Roman" w:hAnsi="Times New Roman" w:cs="Times New Roman"/>
                <w:lang w:val="lt-LT"/>
              </w:rPr>
              <w:t>ketv</w:t>
            </w:r>
            <w:proofErr w:type="spellEnd"/>
            <w:r w:rsidRPr="00257F3B">
              <w:rPr>
                <w:rFonts w:ascii="Times New Roman" w:hAnsi="Times New Roman" w:cs="Times New Roman"/>
                <w:lang w:val="lt-LT"/>
              </w:rPr>
              <w:t>.</w:t>
            </w:r>
            <w:r w:rsidR="00DF55D0" w:rsidRPr="00257F3B">
              <w:rPr>
                <w:rFonts w:ascii="Times New Roman" w:hAnsi="Times New Roman" w:cs="Times New Roman"/>
                <w:lang w:val="lt-LT"/>
              </w:rPr>
              <w:t xml:space="preserve"> </w:t>
            </w:r>
          </w:p>
        </w:tc>
        <w:tc>
          <w:tcPr>
            <w:tcW w:w="2835" w:type="dxa"/>
          </w:tcPr>
          <w:p w14:paraId="214C4490" w14:textId="0EE0EA1D" w:rsidR="00435889" w:rsidRPr="00257F3B" w:rsidRDefault="00435889" w:rsidP="005C352D">
            <w:pPr>
              <w:jc w:val="both"/>
              <w:rPr>
                <w:rFonts w:ascii="Times New Roman" w:hAnsi="Times New Roman" w:cs="Times New Roman"/>
                <w:lang w:val="lt-LT"/>
              </w:rPr>
            </w:pPr>
            <w:r w:rsidRPr="00257F3B">
              <w:rPr>
                <w:rFonts w:ascii="Times New Roman" w:hAnsi="Times New Roman" w:cs="Times New Roman"/>
                <w:lang w:val="lt-LT"/>
              </w:rPr>
              <w:t>Parengta ir paviešinta programa</w:t>
            </w:r>
            <w:r w:rsidR="00C33DDA" w:rsidRPr="00257F3B">
              <w:rPr>
                <w:rFonts w:ascii="Times New Roman" w:hAnsi="Times New Roman" w:cs="Times New Roman"/>
                <w:lang w:val="lt-LT"/>
              </w:rPr>
              <w:t>.</w:t>
            </w:r>
          </w:p>
        </w:tc>
      </w:tr>
      <w:tr w:rsidR="00435889" w:rsidRPr="002D6358" w14:paraId="3A6DFF60" w14:textId="77777777" w:rsidTr="005C352D">
        <w:tc>
          <w:tcPr>
            <w:tcW w:w="756" w:type="dxa"/>
          </w:tcPr>
          <w:p w14:paraId="260B4F14" w14:textId="415AE85B" w:rsidR="00435889" w:rsidRPr="00257F3B" w:rsidRDefault="00435889" w:rsidP="005C352D">
            <w:pPr>
              <w:jc w:val="center"/>
              <w:rPr>
                <w:rFonts w:ascii="Times New Roman" w:hAnsi="Times New Roman" w:cs="Times New Roman"/>
                <w:lang w:val="lt-LT"/>
              </w:rPr>
            </w:pPr>
            <w:r w:rsidRPr="00257F3B">
              <w:rPr>
                <w:rFonts w:ascii="Times New Roman" w:hAnsi="Times New Roman" w:cs="Times New Roman"/>
                <w:lang w:val="lt-LT"/>
              </w:rPr>
              <w:t>3.1.</w:t>
            </w:r>
            <w:r w:rsidR="00DF55D0" w:rsidRPr="00257F3B">
              <w:rPr>
                <w:rFonts w:ascii="Times New Roman" w:hAnsi="Times New Roman" w:cs="Times New Roman"/>
                <w:lang w:val="lt-LT"/>
              </w:rPr>
              <w:t>2</w:t>
            </w:r>
            <w:r w:rsidRPr="00257F3B">
              <w:rPr>
                <w:rFonts w:ascii="Times New Roman" w:hAnsi="Times New Roman" w:cs="Times New Roman"/>
                <w:lang w:val="lt-LT"/>
              </w:rPr>
              <w:t>.</w:t>
            </w:r>
          </w:p>
        </w:tc>
        <w:tc>
          <w:tcPr>
            <w:tcW w:w="7054" w:type="dxa"/>
          </w:tcPr>
          <w:p w14:paraId="1AE5861D" w14:textId="77777777" w:rsidR="00435889" w:rsidRPr="00257F3B" w:rsidRDefault="00435889" w:rsidP="005C352D">
            <w:pPr>
              <w:jc w:val="both"/>
              <w:rPr>
                <w:rFonts w:ascii="Times New Roman" w:hAnsi="Times New Roman" w:cs="Times New Roman"/>
                <w:lang w:val="lt-LT"/>
              </w:rPr>
            </w:pPr>
            <w:r w:rsidRPr="00257F3B">
              <w:rPr>
                <w:rFonts w:ascii="Times New Roman" w:hAnsi="Times New Roman" w:cs="Times New Roman"/>
                <w:lang w:val="lt-LT"/>
              </w:rPr>
              <w:t>Pildyti informaciją apie pacientams suteiktas mokamas paslaugas statistinėse formose Nr. 066/a-LK „Stacionare gydomo asmens statistinė kortelė“ ir 025/a-LK „Asmens ambulatorinio gydymo statistinė kortelė.“</w:t>
            </w:r>
          </w:p>
        </w:tc>
        <w:tc>
          <w:tcPr>
            <w:tcW w:w="2675" w:type="dxa"/>
          </w:tcPr>
          <w:p w14:paraId="7256C3D3" w14:textId="6A3B75F6" w:rsidR="00435889" w:rsidRPr="00257F3B" w:rsidRDefault="00435889" w:rsidP="005C352D">
            <w:pPr>
              <w:jc w:val="both"/>
              <w:rPr>
                <w:rFonts w:ascii="Times New Roman" w:hAnsi="Times New Roman" w:cs="Times New Roman"/>
                <w:lang w:val="lt-LT"/>
              </w:rPr>
            </w:pPr>
            <w:r w:rsidRPr="00257F3B">
              <w:rPr>
                <w:rFonts w:ascii="Times New Roman" w:hAnsi="Times New Roman" w:cs="Times New Roman"/>
                <w:lang w:val="lt-LT"/>
              </w:rPr>
              <w:t>Direktori</w:t>
            </w:r>
            <w:r w:rsidR="00B44E44">
              <w:rPr>
                <w:rFonts w:ascii="Times New Roman" w:hAnsi="Times New Roman" w:cs="Times New Roman"/>
                <w:lang w:val="lt-LT"/>
              </w:rPr>
              <w:t>a</w:t>
            </w:r>
            <w:r w:rsidRPr="00257F3B">
              <w:rPr>
                <w:rFonts w:ascii="Times New Roman" w:hAnsi="Times New Roman" w:cs="Times New Roman"/>
                <w:lang w:val="lt-LT"/>
              </w:rPr>
              <w:t xml:space="preserve">us </w:t>
            </w:r>
            <w:r w:rsidR="00B44E44">
              <w:rPr>
                <w:rFonts w:ascii="Times New Roman" w:hAnsi="Times New Roman" w:cs="Times New Roman"/>
                <w:lang w:val="lt-LT"/>
              </w:rPr>
              <w:t xml:space="preserve">pavaduotojas </w:t>
            </w:r>
            <w:r w:rsidRPr="00257F3B">
              <w:rPr>
                <w:rFonts w:ascii="Times New Roman" w:hAnsi="Times New Roman" w:cs="Times New Roman"/>
                <w:lang w:val="lt-LT"/>
              </w:rPr>
              <w:t>medicinai</w:t>
            </w:r>
            <w:r w:rsidR="00DF55D0" w:rsidRPr="00257F3B">
              <w:rPr>
                <w:rFonts w:ascii="Times New Roman" w:hAnsi="Times New Roman" w:cs="Times New Roman"/>
                <w:lang w:val="lt-LT"/>
              </w:rPr>
              <w:t>,</w:t>
            </w:r>
            <w:r w:rsidR="00B44E44">
              <w:rPr>
                <w:rFonts w:ascii="Times New Roman" w:hAnsi="Times New Roman" w:cs="Times New Roman"/>
                <w:lang w:val="lt-LT"/>
              </w:rPr>
              <w:t xml:space="preserve"> medicininių struktūrinių  padalinių vedėjai,</w:t>
            </w:r>
          </w:p>
          <w:p w14:paraId="05A365D3" w14:textId="474B7A8B" w:rsidR="00435889" w:rsidRPr="00257F3B" w:rsidRDefault="00435889" w:rsidP="005C352D">
            <w:pPr>
              <w:jc w:val="both"/>
              <w:rPr>
                <w:rFonts w:ascii="Times New Roman" w:hAnsi="Times New Roman" w:cs="Times New Roman"/>
                <w:lang w:val="lt-LT"/>
              </w:rPr>
            </w:pPr>
            <w:r w:rsidRPr="00257F3B">
              <w:rPr>
                <w:rFonts w:ascii="Times New Roman" w:hAnsi="Times New Roman" w:cs="Times New Roman"/>
                <w:lang w:val="lt-LT"/>
              </w:rPr>
              <w:t>Vyriausiasis finansininkas</w:t>
            </w:r>
          </w:p>
        </w:tc>
        <w:tc>
          <w:tcPr>
            <w:tcW w:w="1984" w:type="dxa"/>
          </w:tcPr>
          <w:p w14:paraId="6885FFFB" w14:textId="77777777" w:rsidR="00435889" w:rsidRPr="00A358A0" w:rsidRDefault="00435889" w:rsidP="005C352D">
            <w:pPr>
              <w:jc w:val="both"/>
              <w:rPr>
                <w:rFonts w:ascii="Times New Roman" w:hAnsi="Times New Roman" w:cs="Times New Roman"/>
                <w:lang w:val="lt-LT"/>
              </w:rPr>
            </w:pPr>
            <w:r w:rsidRPr="00A358A0">
              <w:rPr>
                <w:rFonts w:ascii="Times New Roman" w:hAnsi="Times New Roman" w:cs="Times New Roman"/>
                <w:lang w:val="lt-LT"/>
              </w:rPr>
              <w:t>Nuolat</w:t>
            </w:r>
          </w:p>
        </w:tc>
        <w:tc>
          <w:tcPr>
            <w:tcW w:w="2835" w:type="dxa"/>
          </w:tcPr>
          <w:p w14:paraId="77BA2017" w14:textId="2C0D4E9F" w:rsidR="00435889" w:rsidRPr="00A358A0" w:rsidRDefault="00435889" w:rsidP="005C352D">
            <w:pPr>
              <w:jc w:val="both"/>
              <w:rPr>
                <w:rFonts w:ascii="Times New Roman" w:hAnsi="Times New Roman" w:cs="Times New Roman"/>
                <w:lang w:val="lt-LT"/>
              </w:rPr>
            </w:pPr>
            <w:r w:rsidRPr="00A358A0">
              <w:rPr>
                <w:rFonts w:ascii="Times New Roman" w:hAnsi="Times New Roman" w:cs="Times New Roman"/>
                <w:lang w:val="lt-LT"/>
              </w:rPr>
              <w:t>Į „Sveidrą“ įvestų duomenų sumų (Eur), už kurias pacientams buvo suteikta mokamų paslaugų, vidurkis – 202</w:t>
            </w:r>
            <w:r w:rsidR="00DF55D0" w:rsidRPr="00A358A0">
              <w:rPr>
                <w:rFonts w:ascii="Times New Roman" w:hAnsi="Times New Roman" w:cs="Times New Roman"/>
                <w:lang w:val="lt-LT"/>
              </w:rPr>
              <w:t>3</w:t>
            </w:r>
            <w:r w:rsidRPr="00A358A0">
              <w:rPr>
                <w:rFonts w:ascii="Times New Roman" w:hAnsi="Times New Roman" w:cs="Times New Roman"/>
                <w:lang w:val="lt-LT"/>
              </w:rPr>
              <w:t xml:space="preserve"> m. – </w:t>
            </w:r>
            <w:r w:rsidR="00DF55D0" w:rsidRPr="00A358A0">
              <w:rPr>
                <w:rFonts w:ascii="Times New Roman" w:hAnsi="Times New Roman" w:cs="Times New Roman"/>
                <w:lang w:val="lt-LT"/>
              </w:rPr>
              <w:t>9</w:t>
            </w:r>
            <w:r w:rsidR="00A358A0" w:rsidRPr="00A358A0">
              <w:rPr>
                <w:rFonts w:ascii="Times New Roman" w:hAnsi="Times New Roman" w:cs="Times New Roman"/>
                <w:lang w:val="lt-LT"/>
              </w:rPr>
              <w:t>4</w:t>
            </w:r>
            <w:r w:rsidRPr="00A358A0">
              <w:rPr>
                <w:rFonts w:ascii="Times New Roman" w:hAnsi="Times New Roman" w:cs="Times New Roman"/>
                <w:lang w:val="lt-LT"/>
              </w:rPr>
              <w:t xml:space="preserve"> proc., 202</w:t>
            </w:r>
            <w:r w:rsidR="00DF55D0" w:rsidRPr="00A358A0">
              <w:rPr>
                <w:rFonts w:ascii="Times New Roman" w:hAnsi="Times New Roman" w:cs="Times New Roman"/>
                <w:lang w:val="lt-LT"/>
              </w:rPr>
              <w:t>4</w:t>
            </w:r>
            <w:r w:rsidRPr="00A358A0">
              <w:rPr>
                <w:rFonts w:ascii="Times New Roman" w:hAnsi="Times New Roman" w:cs="Times New Roman"/>
                <w:lang w:val="lt-LT"/>
              </w:rPr>
              <w:t xml:space="preserve"> m.–</w:t>
            </w:r>
            <w:r w:rsidR="00DF55D0" w:rsidRPr="00A358A0">
              <w:rPr>
                <w:rFonts w:ascii="Times New Roman" w:hAnsi="Times New Roman" w:cs="Times New Roman"/>
                <w:lang w:val="lt-LT"/>
              </w:rPr>
              <w:t>9</w:t>
            </w:r>
            <w:r w:rsidR="00A358A0" w:rsidRPr="00A358A0">
              <w:rPr>
                <w:rFonts w:ascii="Times New Roman" w:hAnsi="Times New Roman" w:cs="Times New Roman"/>
                <w:lang w:val="lt-LT"/>
              </w:rPr>
              <w:t>6</w:t>
            </w:r>
            <w:r w:rsidRPr="00A358A0">
              <w:rPr>
                <w:rFonts w:ascii="Times New Roman" w:hAnsi="Times New Roman" w:cs="Times New Roman"/>
                <w:lang w:val="lt-LT"/>
              </w:rPr>
              <w:t xml:space="preserve">  proc.</w:t>
            </w:r>
            <w:r w:rsidR="00DF55D0" w:rsidRPr="00A358A0">
              <w:rPr>
                <w:rFonts w:ascii="Times New Roman" w:hAnsi="Times New Roman" w:cs="Times New Roman"/>
                <w:lang w:val="lt-LT"/>
              </w:rPr>
              <w:t>, 2025 m. - 9</w:t>
            </w:r>
            <w:r w:rsidR="00A358A0" w:rsidRPr="00A358A0">
              <w:rPr>
                <w:rFonts w:ascii="Times New Roman" w:hAnsi="Times New Roman" w:cs="Times New Roman"/>
                <w:lang w:val="lt-LT"/>
              </w:rPr>
              <w:t>9</w:t>
            </w:r>
            <w:r w:rsidR="00DF55D0" w:rsidRPr="00A358A0">
              <w:rPr>
                <w:rFonts w:ascii="Times New Roman" w:hAnsi="Times New Roman" w:cs="Times New Roman"/>
                <w:lang w:val="lt-LT"/>
              </w:rPr>
              <w:t xml:space="preserve"> proc.</w:t>
            </w:r>
            <w:r w:rsidRPr="00A358A0">
              <w:rPr>
                <w:rFonts w:ascii="Times New Roman" w:hAnsi="Times New Roman" w:cs="Times New Roman"/>
                <w:lang w:val="lt-LT"/>
              </w:rPr>
              <w:t xml:space="preserve"> analogiškų sumų, nurodytų Ligoninės finansinėse veiklos ataskaitose, vidurkio</w:t>
            </w:r>
          </w:p>
        </w:tc>
      </w:tr>
      <w:tr w:rsidR="006F4F0F" w:rsidRPr="002D6358" w14:paraId="3699B371" w14:textId="77777777" w:rsidTr="005C352D">
        <w:tc>
          <w:tcPr>
            <w:tcW w:w="756" w:type="dxa"/>
          </w:tcPr>
          <w:p w14:paraId="26F6DE38" w14:textId="0CCE3827" w:rsidR="006F4F0F" w:rsidRPr="00257F3B" w:rsidRDefault="006F4F0F" w:rsidP="005C352D">
            <w:pPr>
              <w:rPr>
                <w:rFonts w:ascii="Times New Roman" w:hAnsi="Times New Roman" w:cs="Times New Roman"/>
                <w:lang w:val="lt-LT"/>
              </w:rPr>
            </w:pPr>
            <w:r w:rsidRPr="00257F3B">
              <w:rPr>
                <w:rFonts w:ascii="Times New Roman" w:hAnsi="Times New Roman" w:cs="Times New Roman"/>
                <w:lang w:val="lt-LT"/>
              </w:rPr>
              <w:t>3.1.</w:t>
            </w:r>
            <w:r w:rsidR="00257F3B" w:rsidRPr="00257F3B">
              <w:rPr>
                <w:rFonts w:ascii="Times New Roman" w:hAnsi="Times New Roman" w:cs="Times New Roman"/>
                <w:lang w:val="lt-LT"/>
              </w:rPr>
              <w:t>3</w:t>
            </w:r>
            <w:r w:rsidRPr="00257F3B">
              <w:rPr>
                <w:rFonts w:ascii="Times New Roman" w:hAnsi="Times New Roman" w:cs="Times New Roman"/>
                <w:lang w:val="lt-LT"/>
              </w:rPr>
              <w:t>.</w:t>
            </w:r>
          </w:p>
          <w:p w14:paraId="28EAEACE" w14:textId="098AA55F" w:rsidR="006F4F0F" w:rsidRPr="00257F3B" w:rsidRDefault="006F4F0F" w:rsidP="005C352D">
            <w:pPr>
              <w:jc w:val="center"/>
              <w:rPr>
                <w:rFonts w:ascii="Times New Roman" w:hAnsi="Times New Roman" w:cs="Times New Roman"/>
                <w:lang w:val="lt-LT"/>
              </w:rPr>
            </w:pPr>
          </w:p>
        </w:tc>
        <w:tc>
          <w:tcPr>
            <w:tcW w:w="7054" w:type="dxa"/>
          </w:tcPr>
          <w:p w14:paraId="573EAE03" w14:textId="0F5BAE91" w:rsidR="006F4F0F" w:rsidRPr="00257F3B" w:rsidRDefault="006F4F0F" w:rsidP="005C352D">
            <w:pPr>
              <w:jc w:val="both"/>
              <w:rPr>
                <w:rFonts w:ascii="Times New Roman" w:hAnsi="Times New Roman" w:cs="Times New Roman"/>
                <w:lang w:val="lt-LT"/>
              </w:rPr>
            </w:pPr>
            <w:r w:rsidRPr="00257F3B">
              <w:rPr>
                <w:rFonts w:ascii="Times New Roman" w:hAnsi="Times New Roman" w:cs="Times New Roman"/>
                <w:lang w:val="lt-LT"/>
              </w:rPr>
              <w:t>Periodiškai organizuojamas darbuotojų antikorupcinis švietimas,</w:t>
            </w:r>
            <w:r w:rsidRPr="00257F3B">
              <w:rPr>
                <w:rFonts w:ascii="Times New Roman" w:eastAsia="Times New Roman" w:hAnsi="Times New Roman" w:cs="Times New Roman"/>
                <w:bCs/>
                <w:color w:val="FFFFFF"/>
                <w:spacing w:val="-5"/>
                <w:lang w:val="lt-LT" w:eastAsia="lt-LT"/>
              </w:rPr>
              <w:t xml:space="preserve"> </w:t>
            </w:r>
            <w:r w:rsidRPr="00257F3B">
              <w:rPr>
                <w:rFonts w:ascii="Times New Roman" w:hAnsi="Times New Roman" w:cs="Times New Roman"/>
                <w:bCs/>
                <w:lang w:val="lt-LT"/>
              </w:rPr>
              <w:t>organizuojami mokymai apie interesų konfliktus bei kaip juos tinkamai valdyti</w:t>
            </w:r>
            <w:r w:rsidRPr="00257F3B">
              <w:rPr>
                <w:rFonts w:ascii="Times New Roman" w:hAnsi="Times New Roman" w:cs="Times New Roman"/>
                <w:lang w:val="lt-LT"/>
              </w:rPr>
              <w:t xml:space="preserve"> ir medžiagos aktualiais korupcijos prevencijos ar interesų konflikto valdymo klausimais rengimas.</w:t>
            </w:r>
          </w:p>
        </w:tc>
        <w:tc>
          <w:tcPr>
            <w:tcW w:w="2675" w:type="dxa"/>
          </w:tcPr>
          <w:p w14:paraId="2548A799" w14:textId="0D7F1147" w:rsidR="006F4F0F" w:rsidRPr="00257F3B" w:rsidRDefault="006F4F0F" w:rsidP="005C352D">
            <w:pPr>
              <w:jc w:val="both"/>
              <w:rPr>
                <w:rFonts w:ascii="Times New Roman" w:hAnsi="Times New Roman" w:cs="Times New Roman"/>
                <w:lang w:val="lt-LT"/>
              </w:rPr>
            </w:pPr>
            <w:r w:rsidRPr="00257F3B">
              <w:rPr>
                <w:rFonts w:ascii="Times New Roman" w:hAnsi="Times New Roman" w:cs="Times New Roman"/>
                <w:lang w:val="lt-LT"/>
              </w:rPr>
              <w:t xml:space="preserve">Korupcijos prevencijos </w:t>
            </w:r>
            <w:r w:rsidR="00AD7857" w:rsidRPr="00257F3B">
              <w:rPr>
                <w:rFonts w:ascii="Times New Roman" w:hAnsi="Times New Roman" w:cs="Times New Roman"/>
                <w:lang w:val="lt-LT"/>
              </w:rPr>
              <w:t>specialistas</w:t>
            </w:r>
            <w:r w:rsidR="00C33DDA" w:rsidRPr="00257F3B">
              <w:rPr>
                <w:rFonts w:ascii="Times New Roman" w:hAnsi="Times New Roman" w:cs="Times New Roman"/>
                <w:lang w:val="lt-LT"/>
              </w:rPr>
              <w:t>,</w:t>
            </w:r>
          </w:p>
          <w:p w14:paraId="1AA68661" w14:textId="6F525FB0" w:rsidR="006F4F0F" w:rsidRPr="00257F3B" w:rsidRDefault="006F4F0F" w:rsidP="005C352D">
            <w:pPr>
              <w:jc w:val="both"/>
              <w:rPr>
                <w:rFonts w:ascii="Times New Roman" w:hAnsi="Times New Roman" w:cs="Times New Roman"/>
                <w:lang w:val="lt-LT"/>
              </w:rPr>
            </w:pPr>
            <w:r w:rsidRPr="00257F3B">
              <w:rPr>
                <w:rFonts w:ascii="Times New Roman" w:hAnsi="Times New Roman" w:cs="Times New Roman"/>
                <w:lang w:val="lt-LT"/>
              </w:rPr>
              <w:t>Atitikties pareigūnas</w:t>
            </w:r>
          </w:p>
        </w:tc>
        <w:tc>
          <w:tcPr>
            <w:tcW w:w="1984" w:type="dxa"/>
          </w:tcPr>
          <w:p w14:paraId="65DAB701" w14:textId="77777777" w:rsidR="006F4F0F" w:rsidRPr="00257F3B" w:rsidRDefault="006F4F0F" w:rsidP="005C352D">
            <w:pPr>
              <w:jc w:val="both"/>
              <w:rPr>
                <w:rFonts w:ascii="Times New Roman" w:hAnsi="Times New Roman" w:cs="Times New Roman"/>
                <w:lang w:val="lt-LT"/>
              </w:rPr>
            </w:pPr>
            <w:r w:rsidRPr="00257F3B">
              <w:rPr>
                <w:rFonts w:ascii="Times New Roman" w:hAnsi="Times New Roman" w:cs="Times New Roman"/>
                <w:lang w:val="lt-LT"/>
              </w:rPr>
              <w:t>Mokymų organizavimas – ne mažiau nei kartą per metus,</w:t>
            </w:r>
          </w:p>
          <w:p w14:paraId="12AB8505" w14:textId="77777777" w:rsidR="006F4F0F" w:rsidRPr="00257F3B" w:rsidRDefault="006F4F0F" w:rsidP="005C352D">
            <w:pPr>
              <w:jc w:val="both"/>
              <w:rPr>
                <w:rFonts w:ascii="Times New Roman" w:hAnsi="Times New Roman" w:cs="Times New Roman"/>
                <w:lang w:val="lt-LT"/>
              </w:rPr>
            </w:pPr>
            <w:r w:rsidRPr="00257F3B">
              <w:rPr>
                <w:rFonts w:ascii="Times New Roman" w:hAnsi="Times New Roman" w:cs="Times New Roman"/>
                <w:lang w:val="lt-LT"/>
              </w:rPr>
              <w:t>Medžiagos aktualiais korupcijos prevencijos ar interesų konflikto valdymo klausimais rengimas – pagal poreikį, atsinaujinus teisės aktams, atsiradus aktualiai informacijai</w:t>
            </w:r>
          </w:p>
          <w:p w14:paraId="017DF030" w14:textId="462DCB3D" w:rsidR="006F4F0F" w:rsidRPr="00257F3B" w:rsidRDefault="006F4F0F" w:rsidP="005C352D">
            <w:pPr>
              <w:jc w:val="both"/>
              <w:rPr>
                <w:rFonts w:ascii="Times New Roman" w:hAnsi="Times New Roman" w:cs="Times New Roman"/>
                <w:lang w:val="lt-LT"/>
              </w:rPr>
            </w:pPr>
          </w:p>
        </w:tc>
        <w:tc>
          <w:tcPr>
            <w:tcW w:w="2835" w:type="dxa"/>
          </w:tcPr>
          <w:p w14:paraId="1B982394" w14:textId="7641DC60" w:rsidR="006F4F0F" w:rsidRPr="00257F3B" w:rsidRDefault="006F4F0F" w:rsidP="005C352D">
            <w:pPr>
              <w:pStyle w:val="ListParagraph"/>
              <w:tabs>
                <w:tab w:val="left" w:pos="176"/>
              </w:tabs>
              <w:ind w:left="34"/>
              <w:jc w:val="both"/>
              <w:rPr>
                <w:rFonts w:ascii="Times New Roman" w:hAnsi="Times New Roman" w:cs="Times New Roman"/>
                <w:lang w:val="lt-LT"/>
              </w:rPr>
            </w:pPr>
            <w:r w:rsidRPr="00257F3B">
              <w:rPr>
                <w:rFonts w:ascii="Times New Roman" w:hAnsi="Times New Roman" w:cs="Times New Roman"/>
                <w:lang w:val="lt-LT"/>
              </w:rPr>
              <w:t>Suorganizuoti mokymai,  teikiama medžiaga aktualiais korupcijos prevencijos klausimais.</w:t>
            </w:r>
          </w:p>
        </w:tc>
      </w:tr>
      <w:tr w:rsidR="006F4F0F" w:rsidRPr="002D6358" w14:paraId="4569AB41" w14:textId="77777777" w:rsidTr="005C352D">
        <w:tc>
          <w:tcPr>
            <w:tcW w:w="756" w:type="dxa"/>
          </w:tcPr>
          <w:p w14:paraId="382BBE1B" w14:textId="2C7370F9" w:rsidR="006F4F0F" w:rsidRPr="00257F3B" w:rsidRDefault="006F4F0F" w:rsidP="005C352D">
            <w:pPr>
              <w:ind w:hanging="112"/>
              <w:rPr>
                <w:rFonts w:ascii="Times New Roman" w:hAnsi="Times New Roman" w:cs="Times New Roman"/>
                <w:lang w:val="lt-LT"/>
              </w:rPr>
            </w:pPr>
            <w:r w:rsidRPr="00257F3B">
              <w:rPr>
                <w:rFonts w:ascii="Times New Roman" w:hAnsi="Times New Roman" w:cs="Times New Roman"/>
                <w:lang w:val="lt-LT"/>
              </w:rPr>
              <w:t xml:space="preserve">  3.1.4.</w:t>
            </w:r>
          </w:p>
          <w:p w14:paraId="0128DFF7" w14:textId="77777777" w:rsidR="006F4F0F" w:rsidRPr="00257F3B" w:rsidRDefault="006F4F0F" w:rsidP="005C352D">
            <w:pPr>
              <w:rPr>
                <w:rFonts w:ascii="Times New Roman" w:hAnsi="Times New Roman" w:cs="Times New Roman"/>
                <w:lang w:val="lt-LT"/>
              </w:rPr>
            </w:pPr>
          </w:p>
          <w:p w14:paraId="622C3EA9" w14:textId="77777777" w:rsidR="006F4F0F" w:rsidRPr="00257F3B" w:rsidRDefault="006F4F0F" w:rsidP="005C352D">
            <w:pPr>
              <w:jc w:val="center"/>
              <w:rPr>
                <w:rFonts w:ascii="Times New Roman" w:hAnsi="Times New Roman" w:cs="Times New Roman"/>
                <w:lang w:val="lt-LT"/>
              </w:rPr>
            </w:pPr>
          </w:p>
        </w:tc>
        <w:tc>
          <w:tcPr>
            <w:tcW w:w="7054" w:type="dxa"/>
          </w:tcPr>
          <w:p w14:paraId="566CC6A4" w14:textId="1824A527" w:rsidR="006F4F0F" w:rsidRPr="00257F3B" w:rsidRDefault="006F4F0F" w:rsidP="005C352D">
            <w:pPr>
              <w:jc w:val="both"/>
              <w:rPr>
                <w:rFonts w:ascii="Times New Roman" w:hAnsi="Times New Roman" w:cs="Times New Roman"/>
                <w:lang w:val="lt-LT"/>
              </w:rPr>
            </w:pPr>
            <w:r w:rsidRPr="00257F3B">
              <w:rPr>
                <w:rFonts w:ascii="Times New Roman" w:hAnsi="Times New Roman" w:cs="Times New Roman"/>
                <w:lang w:val="lt-LT"/>
              </w:rPr>
              <w:t>Paramos gavimo ir teikimo apskaitos ir viešinimo sistemos įgyvendinimas.</w:t>
            </w:r>
          </w:p>
        </w:tc>
        <w:tc>
          <w:tcPr>
            <w:tcW w:w="2675" w:type="dxa"/>
          </w:tcPr>
          <w:p w14:paraId="260D54FA" w14:textId="1C705D62" w:rsidR="006F4F0F" w:rsidRPr="00257F3B" w:rsidRDefault="006F4F0F" w:rsidP="005C352D">
            <w:pPr>
              <w:jc w:val="both"/>
              <w:rPr>
                <w:rFonts w:ascii="Times New Roman" w:hAnsi="Times New Roman" w:cs="Times New Roman"/>
                <w:lang w:val="lt-LT"/>
              </w:rPr>
            </w:pPr>
            <w:r w:rsidRPr="00257F3B">
              <w:rPr>
                <w:rFonts w:ascii="Times New Roman" w:hAnsi="Times New Roman" w:cs="Times New Roman"/>
                <w:lang w:val="lt-LT"/>
              </w:rPr>
              <w:t>Korupcijos prevencijos speci</w:t>
            </w:r>
            <w:r w:rsidR="002D6358" w:rsidRPr="00257F3B">
              <w:rPr>
                <w:rFonts w:ascii="Times New Roman" w:hAnsi="Times New Roman" w:cs="Times New Roman"/>
                <w:lang w:val="lt-LT"/>
              </w:rPr>
              <w:t>al</w:t>
            </w:r>
            <w:r w:rsidRPr="00257F3B">
              <w:rPr>
                <w:rFonts w:ascii="Times New Roman" w:hAnsi="Times New Roman" w:cs="Times New Roman"/>
                <w:lang w:val="lt-LT"/>
              </w:rPr>
              <w:t>istas, Vyriausiasis finansininkas</w:t>
            </w:r>
          </w:p>
        </w:tc>
        <w:tc>
          <w:tcPr>
            <w:tcW w:w="1984" w:type="dxa"/>
          </w:tcPr>
          <w:p w14:paraId="5364B1B6" w14:textId="77777777" w:rsidR="006F4F0F" w:rsidRPr="00257F3B" w:rsidRDefault="006F4F0F" w:rsidP="005C352D">
            <w:pPr>
              <w:jc w:val="both"/>
              <w:rPr>
                <w:rFonts w:ascii="Times New Roman" w:hAnsi="Times New Roman" w:cs="Times New Roman"/>
                <w:lang w:val="lt-LT"/>
              </w:rPr>
            </w:pPr>
            <w:r w:rsidRPr="00257F3B">
              <w:rPr>
                <w:rFonts w:ascii="Times New Roman" w:hAnsi="Times New Roman" w:cs="Times New Roman"/>
                <w:lang w:val="lt-LT"/>
              </w:rPr>
              <w:t xml:space="preserve">2023 m. I-IV </w:t>
            </w:r>
            <w:proofErr w:type="spellStart"/>
            <w:r w:rsidRPr="00257F3B">
              <w:rPr>
                <w:rFonts w:ascii="Times New Roman" w:hAnsi="Times New Roman" w:cs="Times New Roman"/>
                <w:lang w:val="lt-LT"/>
              </w:rPr>
              <w:t>ketv</w:t>
            </w:r>
            <w:proofErr w:type="spellEnd"/>
            <w:r w:rsidRPr="00257F3B">
              <w:rPr>
                <w:rFonts w:ascii="Times New Roman" w:hAnsi="Times New Roman" w:cs="Times New Roman"/>
                <w:lang w:val="lt-LT"/>
              </w:rPr>
              <w:t>.</w:t>
            </w:r>
          </w:p>
          <w:p w14:paraId="590279C5" w14:textId="77777777" w:rsidR="006F4F0F" w:rsidRPr="00257F3B" w:rsidRDefault="006F4F0F" w:rsidP="005C352D">
            <w:pPr>
              <w:jc w:val="both"/>
              <w:rPr>
                <w:rFonts w:ascii="Times New Roman" w:hAnsi="Times New Roman" w:cs="Times New Roman"/>
                <w:lang w:val="lt-LT"/>
              </w:rPr>
            </w:pPr>
            <w:r w:rsidRPr="00257F3B">
              <w:rPr>
                <w:rFonts w:ascii="Times New Roman" w:hAnsi="Times New Roman" w:cs="Times New Roman"/>
                <w:lang w:val="lt-LT"/>
              </w:rPr>
              <w:t xml:space="preserve">2024 m. I-IV </w:t>
            </w:r>
            <w:proofErr w:type="spellStart"/>
            <w:r w:rsidRPr="00257F3B">
              <w:rPr>
                <w:rFonts w:ascii="Times New Roman" w:hAnsi="Times New Roman" w:cs="Times New Roman"/>
                <w:lang w:val="lt-LT"/>
              </w:rPr>
              <w:t>ketv</w:t>
            </w:r>
            <w:proofErr w:type="spellEnd"/>
            <w:r w:rsidRPr="00257F3B">
              <w:rPr>
                <w:rFonts w:ascii="Times New Roman" w:hAnsi="Times New Roman" w:cs="Times New Roman"/>
                <w:lang w:val="lt-LT"/>
              </w:rPr>
              <w:t>.</w:t>
            </w:r>
          </w:p>
          <w:p w14:paraId="6881B4AA" w14:textId="4F064E8F" w:rsidR="006F4F0F" w:rsidRPr="00257F3B" w:rsidRDefault="006F4F0F" w:rsidP="005C352D">
            <w:pPr>
              <w:jc w:val="both"/>
              <w:rPr>
                <w:rFonts w:ascii="Times New Roman" w:hAnsi="Times New Roman" w:cs="Times New Roman"/>
                <w:lang w:val="lt-LT"/>
              </w:rPr>
            </w:pPr>
            <w:r w:rsidRPr="00257F3B">
              <w:rPr>
                <w:rFonts w:ascii="Times New Roman" w:hAnsi="Times New Roman" w:cs="Times New Roman"/>
                <w:lang w:val="lt-LT"/>
              </w:rPr>
              <w:t xml:space="preserve">2025 m. I-IV </w:t>
            </w:r>
            <w:proofErr w:type="spellStart"/>
            <w:r w:rsidRPr="00257F3B">
              <w:rPr>
                <w:rFonts w:ascii="Times New Roman" w:hAnsi="Times New Roman" w:cs="Times New Roman"/>
                <w:lang w:val="lt-LT"/>
              </w:rPr>
              <w:t>ketv</w:t>
            </w:r>
            <w:proofErr w:type="spellEnd"/>
            <w:r w:rsidRPr="00257F3B">
              <w:rPr>
                <w:rFonts w:ascii="Times New Roman" w:hAnsi="Times New Roman" w:cs="Times New Roman"/>
                <w:lang w:val="lt-LT"/>
              </w:rPr>
              <w:t>.</w:t>
            </w:r>
          </w:p>
        </w:tc>
        <w:tc>
          <w:tcPr>
            <w:tcW w:w="2835" w:type="dxa"/>
          </w:tcPr>
          <w:p w14:paraId="52FCC04A" w14:textId="5E4CE477" w:rsidR="006F4F0F" w:rsidRPr="00257F3B" w:rsidRDefault="006F4F0F" w:rsidP="00257F3B">
            <w:pPr>
              <w:jc w:val="both"/>
              <w:rPr>
                <w:rFonts w:ascii="Times New Roman" w:hAnsi="Times New Roman" w:cs="Times New Roman"/>
                <w:lang w:val="lt-LT"/>
              </w:rPr>
            </w:pPr>
            <w:r w:rsidRPr="00257F3B">
              <w:rPr>
                <w:rFonts w:ascii="Times New Roman" w:hAnsi="Times New Roman" w:cs="Times New Roman"/>
                <w:lang w:val="lt-LT"/>
              </w:rPr>
              <w:t xml:space="preserve">Viešinama informacija apie gautos paramos panaudojimą, informacija apie paramos davėjų Ligoninei suteiktą paramą ir jų laimėtus </w:t>
            </w:r>
            <w:r w:rsidRPr="00257F3B">
              <w:rPr>
                <w:rFonts w:ascii="Times New Roman" w:hAnsi="Times New Roman" w:cs="Times New Roman"/>
                <w:lang w:val="lt-LT"/>
              </w:rPr>
              <w:lastRenderedPageBreak/>
              <w:t>Ligoninės organizuojamus viešuosius pirkimus.</w:t>
            </w:r>
          </w:p>
        </w:tc>
      </w:tr>
      <w:tr w:rsidR="006F4F0F" w:rsidRPr="002D6358" w14:paraId="76991A42" w14:textId="77777777" w:rsidTr="005C352D">
        <w:tc>
          <w:tcPr>
            <w:tcW w:w="15304" w:type="dxa"/>
            <w:gridSpan w:val="5"/>
          </w:tcPr>
          <w:p w14:paraId="5EF84C6F" w14:textId="77777777" w:rsidR="006F4F0F" w:rsidRPr="002D6358" w:rsidRDefault="006F4F0F" w:rsidP="005C352D">
            <w:pPr>
              <w:tabs>
                <w:tab w:val="left" w:pos="176"/>
              </w:tabs>
              <w:jc w:val="both"/>
              <w:rPr>
                <w:rFonts w:ascii="Times New Roman" w:hAnsi="Times New Roman" w:cs="Times New Roman"/>
                <w:b/>
                <w:lang w:val="lt-LT"/>
              </w:rPr>
            </w:pPr>
            <w:r w:rsidRPr="002D6358">
              <w:rPr>
                <w:rFonts w:ascii="Times New Roman" w:hAnsi="Times New Roman" w:cs="Times New Roman"/>
                <w:b/>
                <w:lang w:val="lt-LT"/>
              </w:rPr>
              <w:lastRenderedPageBreak/>
              <w:t>4. TIKSLAS. Siekti skaidrumo, efektyvumo viešųjų pirkimų srityje bei užtikrinti pagrindinį viešųjų pirkimų tikslą – racionaliai naudoti skirtas lėšas.</w:t>
            </w:r>
          </w:p>
        </w:tc>
      </w:tr>
      <w:tr w:rsidR="006F4F0F" w:rsidRPr="002D6358" w14:paraId="63E91CF0" w14:textId="77777777" w:rsidTr="005C352D">
        <w:tc>
          <w:tcPr>
            <w:tcW w:w="15304" w:type="dxa"/>
            <w:gridSpan w:val="5"/>
          </w:tcPr>
          <w:p w14:paraId="6A91514E" w14:textId="77777777" w:rsidR="006F4F0F" w:rsidRPr="002D6358" w:rsidRDefault="006F4F0F" w:rsidP="005C352D">
            <w:pPr>
              <w:tabs>
                <w:tab w:val="left" w:pos="176"/>
              </w:tabs>
              <w:jc w:val="both"/>
              <w:rPr>
                <w:rFonts w:ascii="Times New Roman" w:hAnsi="Times New Roman" w:cs="Times New Roman"/>
                <w:b/>
                <w:lang w:val="lt-LT"/>
              </w:rPr>
            </w:pPr>
            <w:r w:rsidRPr="002D6358">
              <w:rPr>
                <w:rFonts w:ascii="Times New Roman" w:hAnsi="Times New Roman" w:cs="Times New Roman"/>
                <w:b/>
                <w:lang w:val="lt-LT"/>
              </w:rPr>
              <w:t>4.1. UŽDAVINYS. Skaidrinti viešųjų pirkimų procesą.</w:t>
            </w:r>
          </w:p>
        </w:tc>
      </w:tr>
      <w:tr w:rsidR="006F4F0F" w:rsidRPr="002D6358" w14:paraId="26182CE9" w14:textId="77777777" w:rsidTr="005C352D">
        <w:tc>
          <w:tcPr>
            <w:tcW w:w="756" w:type="dxa"/>
          </w:tcPr>
          <w:p w14:paraId="3CF83B98" w14:textId="77777777" w:rsidR="006F4F0F" w:rsidRPr="002D6358" w:rsidRDefault="006F4F0F" w:rsidP="005C352D">
            <w:pPr>
              <w:rPr>
                <w:rFonts w:ascii="Times New Roman" w:hAnsi="Times New Roman" w:cs="Times New Roman"/>
                <w:lang w:val="lt-LT"/>
              </w:rPr>
            </w:pPr>
            <w:r w:rsidRPr="002D6358">
              <w:rPr>
                <w:rFonts w:ascii="Times New Roman" w:hAnsi="Times New Roman" w:cs="Times New Roman"/>
                <w:lang w:val="lt-LT"/>
              </w:rPr>
              <w:t>4.1.1.</w:t>
            </w:r>
          </w:p>
          <w:p w14:paraId="1A131395" w14:textId="77777777" w:rsidR="006F4F0F" w:rsidRPr="002D6358" w:rsidRDefault="006F4F0F" w:rsidP="005C352D">
            <w:pPr>
              <w:rPr>
                <w:rFonts w:ascii="Times New Roman" w:hAnsi="Times New Roman" w:cs="Times New Roman"/>
                <w:lang w:val="lt-LT"/>
              </w:rPr>
            </w:pPr>
          </w:p>
          <w:p w14:paraId="010809D8" w14:textId="14D7FC56" w:rsidR="006F4F0F" w:rsidRPr="002D6358" w:rsidRDefault="006F4F0F" w:rsidP="005C352D">
            <w:pPr>
              <w:tabs>
                <w:tab w:val="left" w:pos="176"/>
              </w:tabs>
              <w:jc w:val="both"/>
              <w:rPr>
                <w:rFonts w:ascii="Times New Roman" w:hAnsi="Times New Roman" w:cs="Times New Roman"/>
                <w:lang w:val="lt-LT"/>
              </w:rPr>
            </w:pPr>
          </w:p>
        </w:tc>
        <w:tc>
          <w:tcPr>
            <w:tcW w:w="7054" w:type="dxa"/>
          </w:tcPr>
          <w:p w14:paraId="2C6E511A" w14:textId="7A008EBE" w:rsidR="006F4F0F" w:rsidRPr="002D6358" w:rsidRDefault="006F4F0F" w:rsidP="005C352D">
            <w:pPr>
              <w:tabs>
                <w:tab w:val="left" w:pos="176"/>
              </w:tabs>
              <w:jc w:val="both"/>
              <w:rPr>
                <w:rFonts w:ascii="Times New Roman" w:hAnsi="Times New Roman" w:cs="Times New Roman"/>
                <w:lang w:val="lt-LT"/>
              </w:rPr>
            </w:pPr>
            <w:r w:rsidRPr="002D6358">
              <w:rPr>
                <w:rFonts w:ascii="Times New Roman" w:hAnsi="Times New Roman" w:cs="Times New Roman"/>
                <w:lang w:val="lt-LT"/>
              </w:rPr>
              <w:t>Atlikti vykdomų pirkimų stebėseną pagal nurodytus Viešųjų pirkimų tarnybos rekomenduojamus pirkimų vertinimo rodiklius, juos adaptuoti ir ne mažiau kaip keturis rodiklius paviešinti Ligoninės interneto svetainėje</w:t>
            </w:r>
            <w:r w:rsidR="00257F3B">
              <w:rPr>
                <w:rFonts w:ascii="Times New Roman" w:hAnsi="Times New Roman" w:cs="Times New Roman"/>
                <w:lang w:val="lt-LT"/>
              </w:rPr>
              <w:t>,</w:t>
            </w:r>
            <w:r w:rsidRPr="002D6358">
              <w:rPr>
                <w:rFonts w:ascii="Times New Roman" w:hAnsi="Times New Roman" w:cs="Times New Roman"/>
                <w:lang w:val="lt-LT"/>
              </w:rPr>
              <w:t xml:space="preserve"> vadovaujantis Lietuvos Respublikos sveikatos apsaugos ministro 2020 m. liepos 14 d. įsakymu Nr. V-1651 „Dėl pirkimų vykdytojų sveikatos priežiūros sistemoje viešųjų pirkimų vertinimo rodiklių paviešinimo“.</w:t>
            </w:r>
          </w:p>
        </w:tc>
        <w:tc>
          <w:tcPr>
            <w:tcW w:w="2675" w:type="dxa"/>
          </w:tcPr>
          <w:p w14:paraId="1F2A1DAD" w14:textId="3421B94D" w:rsidR="006F4F0F" w:rsidRPr="002D6358" w:rsidRDefault="006F4F0F" w:rsidP="005C352D">
            <w:pPr>
              <w:tabs>
                <w:tab w:val="left" w:pos="176"/>
              </w:tabs>
              <w:jc w:val="both"/>
              <w:rPr>
                <w:rFonts w:ascii="Times New Roman" w:hAnsi="Times New Roman" w:cs="Times New Roman"/>
                <w:lang w:val="lt-LT"/>
              </w:rPr>
            </w:pPr>
            <w:r w:rsidRPr="002D6358">
              <w:rPr>
                <w:rFonts w:ascii="Times New Roman" w:hAnsi="Times New Roman" w:cs="Times New Roman"/>
                <w:lang w:val="lt-LT"/>
              </w:rPr>
              <w:t>Teisės ir viešųjų pirkimų skyriaus atsakingas asmuo</w:t>
            </w:r>
          </w:p>
        </w:tc>
        <w:tc>
          <w:tcPr>
            <w:tcW w:w="1984" w:type="dxa"/>
          </w:tcPr>
          <w:p w14:paraId="6CDB87B3" w14:textId="04C51F7F" w:rsidR="006F4F0F" w:rsidRPr="002D6358" w:rsidRDefault="006F4F0F" w:rsidP="005C352D">
            <w:pPr>
              <w:tabs>
                <w:tab w:val="left" w:pos="176"/>
              </w:tabs>
              <w:jc w:val="both"/>
              <w:rPr>
                <w:rFonts w:ascii="Times New Roman" w:hAnsi="Times New Roman" w:cs="Times New Roman"/>
                <w:lang w:val="lt-LT"/>
              </w:rPr>
            </w:pPr>
            <w:r w:rsidRPr="002D6358">
              <w:rPr>
                <w:rFonts w:ascii="Times New Roman" w:hAnsi="Times New Roman" w:cs="Times New Roman"/>
                <w:lang w:val="lt-LT"/>
              </w:rPr>
              <w:t>Einamųjų metų rodiklių reikšmes atnaujinti ne rečiau kaip kas ketvirtį iki kito mėnesio 10 d.</w:t>
            </w:r>
          </w:p>
        </w:tc>
        <w:tc>
          <w:tcPr>
            <w:tcW w:w="2835" w:type="dxa"/>
          </w:tcPr>
          <w:p w14:paraId="3CF1DF81" w14:textId="15D5DF06" w:rsidR="006F4F0F" w:rsidRPr="002D6358" w:rsidRDefault="006F4F0F" w:rsidP="005C352D">
            <w:pPr>
              <w:tabs>
                <w:tab w:val="left" w:pos="176"/>
              </w:tabs>
              <w:jc w:val="both"/>
              <w:rPr>
                <w:rFonts w:ascii="Times New Roman" w:hAnsi="Times New Roman" w:cs="Times New Roman"/>
                <w:lang w:val="lt-LT"/>
              </w:rPr>
            </w:pPr>
            <w:r w:rsidRPr="002D6358">
              <w:rPr>
                <w:rFonts w:ascii="Times New Roman" w:hAnsi="Times New Roman" w:cs="Times New Roman"/>
                <w:lang w:val="lt-LT"/>
              </w:rPr>
              <w:t xml:space="preserve">Paskelbti pirkimų vertinimo rodiklius. </w:t>
            </w:r>
          </w:p>
        </w:tc>
      </w:tr>
      <w:tr w:rsidR="00C01671" w:rsidRPr="002D6358" w14:paraId="498C7391" w14:textId="77777777" w:rsidTr="005C352D">
        <w:tc>
          <w:tcPr>
            <w:tcW w:w="756" w:type="dxa"/>
          </w:tcPr>
          <w:p w14:paraId="087FA058" w14:textId="77777777" w:rsidR="00C01671" w:rsidRPr="002D6358" w:rsidRDefault="00C01671" w:rsidP="005C352D">
            <w:pPr>
              <w:tabs>
                <w:tab w:val="left" w:pos="176"/>
              </w:tabs>
              <w:jc w:val="both"/>
              <w:rPr>
                <w:rFonts w:ascii="Times New Roman" w:hAnsi="Times New Roman" w:cs="Times New Roman"/>
                <w:lang w:val="lt-LT"/>
              </w:rPr>
            </w:pPr>
            <w:r w:rsidRPr="002D6358">
              <w:rPr>
                <w:rFonts w:ascii="Times New Roman" w:hAnsi="Times New Roman" w:cs="Times New Roman"/>
                <w:lang w:val="lt-LT"/>
              </w:rPr>
              <w:t>4.1.2.</w:t>
            </w:r>
          </w:p>
        </w:tc>
        <w:tc>
          <w:tcPr>
            <w:tcW w:w="7054" w:type="dxa"/>
          </w:tcPr>
          <w:p w14:paraId="2336FE34" w14:textId="3EE51AFE" w:rsidR="00C01671" w:rsidRPr="002D6358" w:rsidRDefault="00C01671" w:rsidP="005C352D">
            <w:pPr>
              <w:tabs>
                <w:tab w:val="left" w:pos="176"/>
              </w:tabs>
              <w:jc w:val="both"/>
              <w:rPr>
                <w:rFonts w:ascii="Times New Roman" w:hAnsi="Times New Roman" w:cs="Times New Roman"/>
                <w:lang w:val="lt-LT"/>
              </w:rPr>
            </w:pPr>
            <w:r w:rsidRPr="002D6358">
              <w:rPr>
                <w:rFonts w:ascii="Times New Roman" w:hAnsi="Times New Roman" w:cs="Times New Roman"/>
                <w:lang w:val="lt-LT"/>
              </w:rPr>
              <w:t>Atlikti Lietuvos Respublikos sveikatos apsaugos ministro 2020 m. liepos 14 d. įsakymo Nr. V-1651 „Dėl pirkimų vykdytojų sveikatos priežiūros sistemoje viešųjų pirkimų vertinimo rodiklių paviešinimo“ 1.1.1–1.1.4 papunkčiuose nurodytos užpildytose formose pateiktos informacijos analizę ir išvadas bei siūlymus dėl pirkimų stebėsenos rodiklių tobulinimo, korupcijos prevencijos veiklos skaidrumo didinimo pateikti Ligoninės direktoriui ne rečiau kaip du kartus per kalendorinius metus.</w:t>
            </w:r>
          </w:p>
        </w:tc>
        <w:tc>
          <w:tcPr>
            <w:tcW w:w="2675" w:type="dxa"/>
          </w:tcPr>
          <w:p w14:paraId="0FC2C724" w14:textId="7FA6A42E" w:rsidR="00C01671" w:rsidRPr="002D6358" w:rsidRDefault="00C01671" w:rsidP="005C352D">
            <w:pPr>
              <w:tabs>
                <w:tab w:val="left" w:pos="176"/>
              </w:tabs>
              <w:jc w:val="both"/>
              <w:rPr>
                <w:rFonts w:ascii="Times New Roman" w:hAnsi="Times New Roman" w:cs="Times New Roman"/>
                <w:lang w:val="lt-LT"/>
              </w:rPr>
            </w:pPr>
            <w:r w:rsidRPr="002D6358">
              <w:rPr>
                <w:rFonts w:ascii="Times New Roman" w:hAnsi="Times New Roman" w:cs="Times New Roman"/>
                <w:lang w:val="lt-LT"/>
              </w:rPr>
              <w:t>Teisės ir viešųjų pirkimų skyriaus atsakingas asmuo</w:t>
            </w:r>
          </w:p>
        </w:tc>
        <w:tc>
          <w:tcPr>
            <w:tcW w:w="1984" w:type="dxa"/>
          </w:tcPr>
          <w:p w14:paraId="09E618F1" w14:textId="50CA95C8" w:rsidR="00C01671" w:rsidRPr="002D6358" w:rsidRDefault="00C01671" w:rsidP="005C352D">
            <w:pPr>
              <w:tabs>
                <w:tab w:val="left" w:pos="176"/>
              </w:tabs>
              <w:jc w:val="both"/>
              <w:rPr>
                <w:rFonts w:ascii="Times New Roman" w:hAnsi="Times New Roman" w:cs="Times New Roman"/>
                <w:lang w:val="lt-LT"/>
              </w:rPr>
            </w:pPr>
            <w:r w:rsidRPr="002D6358">
              <w:rPr>
                <w:rFonts w:ascii="Times New Roman" w:hAnsi="Times New Roman" w:cs="Times New Roman"/>
                <w:lang w:val="lt-LT"/>
              </w:rPr>
              <w:t>Ne rečiau kaip du kartus per kalendorinius metus</w:t>
            </w:r>
          </w:p>
        </w:tc>
        <w:tc>
          <w:tcPr>
            <w:tcW w:w="2835" w:type="dxa"/>
          </w:tcPr>
          <w:p w14:paraId="5B579217" w14:textId="764968FF" w:rsidR="00C01671" w:rsidRPr="002D6358" w:rsidRDefault="00C01671" w:rsidP="005C352D">
            <w:pPr>
              <w:tabs>
                <w:tab w:val="left" w:pos="176"/>
              </w:tabs>
              <w:jc w:val="both"/>
              <w:rPr>
                <w:rFonts w:ascii="Times New Roman" w:hAnsi="Times New Roman" w:cs="Times New Roman"/>
                <w:lang w:val="lt-LT"/>
              </w:rPr>
            </w:pPr>
            <w:r w:rsidRPr="002D6358">
              <w:rPr>
                <w:rFonts w:ascii="Times New Roman" w:hAnsi="Times New Roman" w:cs="Times New Roman"/>
                <w:lang w:val="lt-LT"/>
              </w:rPr>
              <w:t>Atlikta analizė ir pateiktos išvados Ligoninės direktoriui.</w:t>
            </w:r>
          </w:p>
        </w:tc>
      </w:tr>
      <w:tr w:rsidR="00C01671" w:rsidRPr="002D6358" w14:paraId="78504FAC" w14:textId="77777777" w:rsidTr="005C352D">
        <w:tc>
          <w:tcPr>
            <w:tcW w:w="756" w:type="dxa"/>
          </w:tcPr>
          <w:p w14:paraId="2C3A5B24" w14:textId="77777777" w:rsidR="00C01671" w:rsidRPr="002D6358" w:rsidRDefault="00C01671" w:rsidP="005C352D">
            <w:pPr>
              <w:tabs>
                <w:tab w:val="left" w:pos="176"/>
              </w:tabs>
              <w:jc w:val="both"/>
              <w:rPr>
                <w:rFonts w:ascii="Times New Roman" w:hAnsi="Times New Roman" w:cs="Times New Roman"/>
                <w:lang w:val="lt-LT"/>
              </w:rPr>
            </w:pPr>
            <w:r w:rsidRPr="002D6358">
              <w:rPr>
                <w:rFonts w:ascii="Times New Roman" w:hAnsi="Times New Roman" w:cs="Times New Roman"/>
                <w:lang w:val="lt-LT"/>
              </w:rPr>
              <w:t>4.1.3.</w:t>
            </w:r>
          </w:p>
        </w:tc>
        <w:tc>
          <w:tcPr>
            <w:tcW w:w="7054" w:type="dxa"/>
          </w:tcPr>
          <w:p w14:paraId="55C74945" w14:textId="77777777" w:rsidR="00C01671" w:rsidRPr="002D6358" w:rsidRDefault="00C01671" w:rsidP="005C352D">
            <w:pPr>
              <w:tabs>
                <w:tab w:val="left" w:pos="176"/>
              </w:tabs>
              <w:jc w:val="both"/>
              <w:rPr>
                <w:rFonts w:ascii="Times New Roman" w:hAnsi="Times New Roman" w:cs="Times New Roman"/>
                <w:lang w:val="lt-LT"/>
              </w:rPr>
            </w:pPr>
            <w:r w:rsidRPr="002D6358">
              <w:rPr>
                <w:rFonts w:ascii="Times New Roman" w:hAnsi="Times New Roman" w:cs="Times New Roman"/>
                <w:lang w:val="lt-LT"/>
              </w:rPr>
              <w:t>Didinti vaistų centralizuotų pirkimų procentinę dalį per Centrinės perkančiosios organizacijos elektroninį katalogą.</w:t>
            </w:r>
          </w:p>
        </w:tc>
        <w:tc>
          <w:tcPr>
            <w:tcW w:w="2675" w:type="dxa"/>
          </w:tcPr>
          <w:p w14:paraId="5952CA0F" w14:textId="6C024D07" w:rsidR="00C01671" w:rsidRPr="002D6358" w:rsidRDefault="00C01671" w:rsidP="005C352D">
            <w:pPr>
              <w:tabs>
                <w:tab w:val="left" w:pos="176"/>
              </w:tabs>
              <w:jc w:val="both"/>
              <w:rPr>
                <w:rFonts w:ascii="Times New Roman" w:hAnsi="Times New Roman" w:cs="Times New Roman"/>
                <w:lang w:val="lt-LT"/>
              </w:rPr>
            </w:pPr>
            <w:r w:rsidRPr="002D6358">
              <w:rPr>
                <w:rFonts w:ascii="Times New Roman" w:hAnsi="Times New Roman" w:cs="Times New Roman"/>
                <w:lang w:val="lt-LT"/>
              </w:rPr>
              <w:t>Vaistinės</w:t>
            </w:r>
            <w:r w:rsidR="00257F3B">
              <w:rPr>
                <w:rFonts w:ascii="Times New Roman" w:hAnsi="Times New Roman" w:cs="Times New Roman"/>
                <w:lang w:val="lt-LT"/>
              </w:rPr>
              <w:t xml:space="preserve"> vadovas</w:t>
            </w:r>
            <w:r w:rsidRPr="002D6358">
              <w:rPr>
                <w:rFonts w:ascii="Times New Roman" w:hAnsi="Times New Roman" w:cs="Times New Roman"/>
                <w:lang w:val="lt-LT"/>
              </w:rPr>
              <w:t>, Teisės ir viešųjų pirkimų skyriaus atsakingas asmuo</w:t>
            </w:r>
          </w:p>
        </w:tc>
        <w:tc>
          <w:tcPr>
            <w:tcW w:w="1984" w:type="dxa"/>
          </w:tcPr>
          <w:p w14:paraId="581E942A" w14:textId="77777777" w:rsidR="00C01671" w:rsidRPr="002D6358" w:rsidRDefault="00C01671" w:rsidP="005C352D">
            <w:pPr>
              <w:tabs>
                <w:tab w:val="left" w:pos="176"/>
              </w:tabs>
              <w:jc w:val="both"/>
              <w:rPr>
                <w:rFonts w:ascii="Times New Roman" w:hAnsi="Times New Roman" w:cs="Times New Roman"/>
                <w:lang w:val="lt-LT"/>
              </w:rPr>
            </w:pPr>
            <w:r w:rsidRPr="002D6358">
              <w:rPr>
                <w:rFonts w:ascii="Times New Roman" w:hAnsi="Times New Roman" w:cs="Times New Roman"/>
                <w:lang w:val="lt-LT"/>
              </w:rPr>
              <w:t>Nuolat</w:t>
            </w:r>
          </w:p>
        </w:tc>
        <w:tc>
          <w:tcPr>
            <w:tcW w:w="2835" w:type="dxa"/>
          </w:tcPr>
          <w:p w14:paraId="2826EC9F" w14:textId="77777777" w:rsidR="00C01671" w:rsidRPr="002D6358" w:rsidRDefault="00C01671" w:rsidP="005C352D">
            <w:pPr>
              <w:tabs>
                <w:tab w:val="left" w:pos="176"/>
              </w:tabs>
              <w:jc w:val="both"/>
              <w:rPr>
                <w:rFonts w:ascii="Times New Roman" w:hAnsi="Times New Roman" w:cs="Times New Roman"/>
                <w:lang w:val="lt-LT"/>
              </w:rPr>
            </w:pPr>
            <w:r w:rsidRPr="002D6358">
              <w:rPr>
                <w:rFonts w:ascii="Times New Roman" w:hAnsi="Times New Roman" w:cs="Times New Roman"/>
                <w:lang w:val="lt-LT"/>
              </w:rPr>
              <w:t>Vaistų, kurie įsigyti per VšĮ CPO LT elektroninį katalogą, vertės dalis nuo bendros vaistų, kuriuos galima įsigyti per VšĮ CPO LT elektroninį katalogą, vertės sudaro ne mažiau kaip 80 proc.</w:t>
            </w:r>
          </w:p>
        </w:tc>
      </w:tr>
      <w:tr w:rsidR="00C01671" w:rsidRPr="002D6358" w14:paraId="58FD969F" w14:textId="77777777" w:rsidTr="005C352D">
        <w:tc>
          <w:tcPr>
            <w:tcW w:w="756" w:type="dxa"/>
          </w:tcPr>
          <w:p w14:paraId="3C0D775D" w14:textId="77777777" w:rsidR="00C01671" w:rsidRPr="002D6358" w:rsidRDefault="00C01671" w:rsidP="005C352D">
            <w:pPr>
              <w:tabs>
                <w:tab w:val="left" w:pos="176"/>
              </w:tabs>
              <w:jc w:val="both"/>
              <w:rPr>
                <w:rFonts w:ascii="Times New Roman" w:hAnsi="Times New Roman" w:cs="Times New Roman"/>
                <w:lang w:val="lt-LT"/>
              </w:rPr>
            </w:pPr>
            <w:r w:rsidRPr="002D6358">
              <w:rPr>
                <w:rFonts w:ascii="Times New Roman" w:hAnsi="Times New Roman" w:cs="Times New Roman"/>
                <w:lang w:val="lt-LT"/>
              </w:rPr>
              <w:t>4.1.4.</w:t>
            </w:r>
          </w:p>
        </w:tc>
        <w:tc>
          <w:tcPr>
            <w:tcW w:w="7054" w:type="dxa"/>
          </w:tcPr>
          <w:p w14:paraId="6BA90A9E" w14:textId="77777777" w:rsidR="00C01671" w:rsidRPr="002D6358" w:rsidRDefault="00C01671" w:rsidP="005C352D">
            <w:pPr>
              <w:tabs>
                <w:tab w:val="left" w:pos="176"/>
              </w:tabs>
              <w:jc w:val="both"/>
              <w:rPr>
                <w:rFonts w:ascii="Times New Roman" w:hAnsi="Times New Roman" w:cs="Times New Roman"/>
                <w:lang w:val="lt-LT"/>
              </w:rPr>
            </w:pPr>
            <w:r w:rsidRPr="002D6358">
              <w:rPr>
                <w:rFonts w:ascii="Times New Roman" w:hAnsi="Times New Roman" w:cs="Times New Roman"/>
                <w:lang w:val="lt-LT"/>
              </w:rPr>
              <w:t>Konsoliduotų viešųjų pirkimų vykdymas.</w:t>
            </w:r>
          </w:p>
        </w:tc>
        <w:tc>
          <w:tcPr>
            <w:tcW w:w="2675" w:type="dxa"/>
          </w:tcPr>
          <w:p w14:paraId="4F093573" w14:textId="7DC5A861" w:rsidR="00C01671" w:rsidRPr="002D6358" w:rsidRDefault="00C01671" w:rsidP="005C352D">
            <w:pPr>
              <w:tabs>
                <w:tab w:val="left" w:pos="176"/>
              </w:tabs>
              <w:jc w:val="both"/>
              <w:rPr>
                <w:rFonts w:ascii="Times New Roman" w:hAnsi="Times New Roman" w:cs="Times New Roman"/>
                <w:lang w:val="lt-LT"/>
              </w:rPr>
            </w:pPr>
            <w:r w:rsidRPr="002D6358">
              <w:rPr>
                <w:rFonts w:ascii="Times New Roman" w:hAnsi="Times New Roman" w:cs="Times New Roman"/>
                <w:lang w:val="lt-LT"/>
              </w:rPr>
              <w:t>Teisės ir viešųjų pirkimų skyriaus atsakingas asmuo</w:t>
            </w:r>
          </w:p>
        </w:tc>
        <w:tc>
          <w:tcPr>
            <w:tcW w:w="1984" w:type="dxa"/>
          </w:tcPr>
          <w:p w14:paraId="2F5465E7" w14:textId="77777777" w:rsidR="00C01671" w:rsidRPr="002D6358" w:rsidRDefault="00C01671" w:rsidP="005C352D">
            <w:pPr>
              <w:tabs>
                <w:tab w:val="left" w:pos="176"/>
              </w:tabs>
              <w:jc w:val="both"/>
              <w:rPr>
                <w:rFonts w:ascii="Times New Roman" w:hAnsi="Times New Roman" w:cs="Times New Roman"/>
                <w:lang w:val="lt-LT"/>
              </w:rPr>
            </w:pPr>
            <w:r w:rsidRPr="002D6358">
              <w:rPr>
                <w:rFonts w:ascii="Times New Roman" w:hAnsi="Times New Roman" w:cs="Times New Roman"/>
                <w:lang w:val="lt-LT"/>
              </w:rPr>
              <w:t>Nuolat</w:t>
            </w:r>
          </w:p>
        </w:tc>
        <w:tc>
          <w:tcPr>
            <w:tcW w:w="2835" w:type="dxa"/>
          </w:tcPr>
          <w:p w14:paraId="53D622B0" w14:textId="6F3BA9A9" w:rsidR="00C01671" w:rsidRPr="002D6358" w:rsidRDefault="00C01671" w:rsidP="005C352D">
            <w:pPr>
              <w:tabs>
                <w:tab w:val="left" w:pos="176"/>
              </w:tabs>
              <w:jc w:val="both"/>
              <w:rPr>
                <w:rFonts w:ascii="Times New Roman" w:hAnsi="Times New Roman" w:cs="Times New Roman"/>
                <w:lang w:val="lt-LT"/>
              </w:rPr>
            </w:pPr>
            <w:r w:rsidRPr="002D6358">
              <w:rPr>
                <w:rFonts w:ascii="Times New Roman" w:hAnsi="Times New Roman" w:cs="Times New Roman"/>
                <w:lang w:val="lt-LT"/>
              </w:rPr>
              <w:t xml:space="preserve">Kasmet vykdomi ne mažiau kaip </w:t>
            </w:r>
            <w:r w:rsidR="00CA3910">
              <w:rPr>
                <w:rFonts w:ascii="Times New Roman" w:hAnsi="Times New Roman" w:cs="Times New Roman"/>
                <w:lang w:val="lt-LT"/>
              </w:rPr>
              <w:t>4</w:t>
            </w:r>
            <w:r w:rsidRPr="002D6358">
              <w:rPr>
                <w:rFonts w:ascii="Times New Roman" w:hAnsi="Times New Roman" w:cs="Times New Roman"/>
                <w:lang w:val="lt-LT"/>
              </w:rPr>
              <w:t xml:space="preserve"> konsoliduoti viešieji pirkimai</w:t>
            </w:r>
          </w:p>
        </w:tc>
      </w:tr>
    </w:tbl>
    <w:p w14:paraId="54C40136" w14:textId="77777777" w:rsidR="002315FD" w:rsidRPr="002D6358" w:rsidRDefault="002315FD" w:rsidP="002315FD">
      <w:pPr>
        <w:jc w:val="center"/>
        <w:rPr>
          <w:rFonts w:ascii="Times New Roman" w:hAnsi="Times New Roman" w:cs="Times New Roman"/>
          <w:b/>
          <w:sz w:val="24"/>
          <w:szCs w:val="24"/>
          <w:lang w:val="lt-LT"/>
        </w:rPr>
      </w:pPr>
    </w:p>
    <w:sectPr w:rsidR="002315FD" w:rsidRPr="002D6358" w:rsidSect="00091B03">
      <w:pgSz w:w="16838" w:h="11906" w:orient="landscape"/>
      <w:pgMar w:top="1985" w:right="678"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6023B"/>
    <w:multiLevelType w:val="hybridMultilevel"/>
    <w:tmpl w:val="B0B47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0609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FD"/>
    <w:rsid w:val="00031E12"/>
    <w:rsid w:val="00055A74"/>
    <w:rsid w:val="00091B03"/>
    <w:rsid w:val="000B1EB9"/>
    <w:rsid w:val="000B6427"/>
    <w:rsid w:val="000B7B35"/>
    <w:rsid w:val="000E0FC4"/>
    <w:rsid w:val="0010193A"/>
    <w:rsid w:val="001019A1"/>
    <w:rsid w:val="0016662F"/>
    <w:rsid w:val="0017732D"/>
    <w:rsid w:val="00180649"/>
    <w:rsid w:val="001A5B73"/>
    <w:rsid w:val="001C575C"/>
    <w:rsid w:val="001C7159"/>
    <w:rsid w:val="00223BE8"/>
    <w:rsid w:val="002315FD"/>
    <w:rsid w:val="00251774"/>
    <w:rsid w:val="00257F3B"/>
    <w:rsid w:val="00261372"/>
    <w:rsid w:val="00277FEB"/>
    <w:rsid w:val="00295917"/>
    <w:rsid w:val="002D6358"/>
    <w:rsid w:val="002D72B0"/>
    <w:rsid w:val="00356554"/>
    <w:rsid w:val="00357C07"/>
    <w:rsid w:val="00361D89"/>
    <w:rsid w:val="003B3A89"/>
    <w:rsid w:val="003B4BAE"/>
    <w:rsid w:val="00405BAE"/>
    <w:rsid w:val="00410A1B"/>
    <w:rsid w:val="00435889"/>
    <w:rsid w:val="00460F19"/>
    <w:rsid w:val="00475215"/>
    <w:rsid w:val="00497907"/>
    <w:rsid w:val="004A2653"/>
    <w:rsid w:val="004E0104"/>
    <w:rsid w:val="004F4E95"/>
    <w:rsid w:val="005004B3"/>
    <w:rsid w:val="00523ADA"/>
    <w:rsid w:val="00531117"/>
    <w:rsid w:val="005377F5"/>
    <w:rsid w:val="0054097B"/>
    <w:rsid w:val="005C352D"/>
    <w:rsid w:val="00651284"/>
    <w:rsid w:val="0065462D"/>
    <w:rsid w:val="0065535F"/>
    <w:rsid w:val="00657D06"/>
    <w:rsid w:val="00674FDF"/>
    <w:rsid w:val="0069213B"/>
    <w:rsid w:val="006A1B40"/>
    <w:rsid w:val="006B5C1B"/>
    <w:rsid w:val="006C200E"/>
    <w:rsid w:val="006C7003"/>
    <w:rsid w:val="006D599C"/>
    <w:rsid w:val="006E20D8"/>
    <w:rsid w:val="006F4F0F"/>
    <w:rsid w:val="00727C2E"/>
    <w:rsid w:val="00744012"/>
    <w:rsid w:val="00744575"/>
    <w:rsid w:val="008157CB"/>
    <w:rsid w:val="00823A4A"/>
    <w:rsid w:val="008863C1"/>
    <w:rsid w:val="008959A9"/>
    <w:rsid w:val="008A3750"/>
    <w:rsid w:val="008A61A6"/>
    <w:rsid w:val="008B42F9"/>
    <w:rsid w:val="008F72E4"/>
    <w:rsid w:val="0090178F"/>
    <w:rsid w:val="009A347F"/>
    <w:rsid w:val="009D5AB2"/>
    <w:rsid w:val="009E01A8"/>
    <w:rsid w:val="00A07F32"/>
    <w:rsid w:val="00A10BB1"/>
    <w:rsid w:val="00A1362D"/>
    <w:rsid w:val="00A358A0"/>
    <w:rsid w:val="00AD7857"/>
    <w:rsid w:val="00AE287E"/>
    <w:rsid w:val="00B06593"/>
    <w:rsid w:val="00B44E44"/>
    <w:rsid w:val="00B46674"/>
    <w:rsid w:val="00B65437"/>
    <w:rsid w:val="00B944D8"/>
    <w:rsid w:val="00BA3573"/>
    <w:rsid w:val="00BB1BFD"/>
    <w:rsid w:val="00BC1E71"/>
    <w:rsid w:val="00BD18D9"/>
    <w:rsid w:val="00BD53A6"/>
    <w:rsid w:val="00BE79D1"/>
    <w:rsid w:val="00BF7310"/>
    <w:rsid w:val="00C01671"/>
    <w:rsid w:val="00C33DDA"/>
    <w:rsid w:val="00C63AA8"/>
    <w:rsid w:val="00C70FCE"/>
    <w:rsid w:val="00C73DB1"/>
    <w:rsid w:val="00C7727B"/>
    <w:rsid w:val="00C77E01"/>
    <w:rsid w:val="00C81FB3"/>
    <w:rsid w:val="00C97360"/>
    <w:rsid w:val="00CA3910"/>
    <w:rsid w:val="00CB151A"/>
    <w:rsid w:val="00CC7BF4"/>
    <w:rsid w:val="00D05959"/>
    <w:rsid w:val="00D264E5"/>
    <w:rsid w:val="00D65E39"/>
    <w:rsid w:val="00D814FA"/>
    <w:rsid w:val="00D9168D"/>
    <w:rsid w:val="00DB2BDF"/>
    <w:rsid w:val="00DF55D0"/>
    <w:rsid w:val="00E01DF3"/>
    <w:rsid w:val="00E06D75"/>
    <w:rsid w:val="00E21132"/>
    <w:rsid w:val="00E4558C"/>
    <w:rsid w:val="00EE2B8F"/>
    <w:rsid w:val="00F13327"/>
    <w:rsid w:val="00F73EB1"/>
    <w:rsid w:val="00FE6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784BA"/>
  <w15:chartTrackingRefBased/>
  <w15:docId w15:val="{FD1EFE36-607B-462F-8778-D71D0193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9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5FD"/>
    <w:pPr>
      <w:spacing w:after="0" w:line="240" w:lineRule="auto"/>
    </w:pPr>
  </w:style>
  <w:style w:type="table" w:styleId="TableGrid">
    <w:name w:val="Table Grid"/>
    <w:basedOn w:val="TableNormal"/>
    <w:uiPriority w:val="39"/>
    <w:rsid w:val="00180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7C2E"/>
    <w:rPr>
      <w:color w:val="0563C1" w:themeColor="hyperlink"/>
      <w:u w:val="single"/>
    </w:rPr>
  </w:style>
  <w:style w:type="paragraph" w:styleId="ListParagraph">
    <w:name w:val="List Paragraph"/>
    <w:basedOn w:val="Normal"/>
    <w:uiPriority w:val="34"/>
    <w:qFormat/>
    <w:rsid w:val="003B4BAE"/>
    <w:pPr>
      <w:ind w:left="720"/>
      <w:contextualSpacing/>
    </w:pPr>
  </w:style>
  <w:style w:type="character" w:customStyle="1" w:styleId="Heading1Char">
    <w:name w:val="Heading 1 Char"/>
    <w:basedOn w:val="DefaultParagraphFont"/>
    <w:link w:val="Heading1"/>
    <w:uiPriority w:val="9"/>
    <w:rsid w:val="00D05959"/>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C33DDA"/>
    <w:rPr>
      <w:sz w:val="16"/>
      <w:szCs w:val="16"/>
    </w:rPr>
  </w:style>
  <w:style w:type="paragraph" w:styleId="CommentText">
    <w:name w:val="annotation text"/>
    <w:basedOn w:val="Normal"/>
    <w:link w:val="CommentTextChar"/>
    <w:uiPriority w:val="99"/>
    <w:unhideWhenUsed/>
    <w:rsid w:val="00C33DDA"/>
    <w:pPr>
      <w:spacing w:line="240" w:lineRule="auto"/>
    </w:pPr>
    <w:rPr>
      <w:sz w:val="20"/>
      <w:szCs w:val="20"/>
    </w:rPr>
  </w:style>
  <w:style w:type="character" w:customStyle="1" w:styleId="CommentTextChar">
    <w:name w:val="Comment Text Char"/>
    <w:basedOn w:val="DefaultParagraphFont"/>
    <w:link w:val="CommentText"/>
    <w:uiPriority w:val="99"/>
    <w:rsid w:val="00C33DDA"/>
    <w:rPr>
      <w:sz w:val="20"/>
      <w:szCs w:val="20"/>
    </w:rPr>
  </w:style>
  <w:style w:type="paragraph" w:styleId="CommentSubject">
    <w:name w:val="annotation subject"/>
    <w:basedOn w:val="CommentText"/>
    <w:next w:val="CommentText"/>
    <w:link w:val="CommentSubjectChar"/>
    <w:uiPriority w:val="99"/>
    <w:semiHidden/>
    <w:unhideWhenUsed/>
    <w:rsid w:val="00C33DDA"/>
    <w:rPr>
      <w:b/>
      <w:bCs/>
    </w:rPr>
  </w:style>
  <w:style w:type="character" w:customStyle="1" w:styleId="CommentSubjectChar">
    <w:name w:val="Comment Subject Char"/>
    <w:basedOn w:val="CommentTextChar"/>
    <w:link w:val="CommentSubject"/>
    <w:uiPriority w:val="99"/>
    <w:semiHidden/>
    <w:rsid w:val="00C33D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1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DA2A9-3DB6-4FD4-8A35-EB22F2E6D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5563</Words>
  <Characters>3172</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Bučinskaitė</dc:creator>
  <cp:keywords/>
  <dc:description/>
  <cp:lastModifiedBy>Viktorija Bučinskaitė</cp:lastModifiedBy>
  <cp:revision>2</cp:revision>
  <cp:lastPrinted>2021-11-03T06:16:00Z</cp:lastPrinted>
  <dcterms:created xsi:type="dcterms:W3CDTF">2023-03-28T05:01:00Z</dcterms:created>
  <dcterms:modified xsi:type="dcterms:W3CDTF">2023-03-28T05:01:00Z</dcterms:modified>
</cp:coreProperties>
</file>